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6E" w:rsidRDefault="00A5436E" w:rsidP="001041C2">
      <w:pPr>
        <w:jc w:val="center"/>
        <w:rPr>
          <w:rFonts w:ascii="Book Antiqua" w:hAnsi="Book Antiqua"/>
          <w:sz w:val="56"/>
        </w:rPr>
      </w:pPr>
      <w:r>
        <w:rPr>
          <w:noProof/>
        </w:rPr>
        <mc:AlternateContent>
          <mc:Choice Requires="wpg">
            <w:drawing>
              <wp:anchor distT="0" distB="0" distL="114300" distR="114300" simplePos="0" relativeHeight="251659264" behindDoc="0" locked="0" layoutInCell="1" allowOverlap="1" wp14:anchorId="220589BE" wp14:editId="49820761">
                <wp:simplePos x="0" y="0"/>
                <wp:positionH relativeFrom="page">
                  <wp:posOffset>218941</wp:posOffset>
                </wp:positionH>
                <wp:positionV relativeFrom="page">
                  <wp:posOffset>476518</wp:posOffset>
                </wp:positionV>
                <wp:extent cx="2601532" cy="9528810"/>
                <wp:effectExtent l="0" t="0" r="27940" b="26670"/>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32" cy="9528810"/>
                          <a:chOff x="0" y="0"/>
                          <a:chExt cx="2610235" cy="9555480"/>
                        </a:xfrm>
                      </wpg:grpSpPr>
                      <wps:wsp>
                        <wps:cNvPr id="2" name="AutoShape 14"/>
                        <wps:cNvSpPr>
                          <a:spLocks noChangeArrowheads="1"/>
                        </wps:cNvSpPr>
                        <wps:spPr bwMode="auto">
                          <a:xfrm>
                            <a:off x="0" y="0"/>
                            <a:ext cx="2610235" cy="9555480"/>
                          </a:xfrm>
                          <a:prstGeom prst="rect">
                            <a:avLst/>
                          </a:prstGeom>
                          <a:solidFill>
                            <a:srgbClr val="FFFFFF"/>
                          </a:solidFill>
                          <a:ln w="15875">
                            <a:solidFill>
                              <a:srgbClr val="948A54"/>
                            </a:solidFill>
                            <a:miter lim="800000"/>
                            <a:headEnd/>
                            <a:tailEnd/>
                          </a:ln>
                        </wps:spPr>
                        <wps:txbx>
                          <w:txbxContent>
                            <w:p w:rsidR="00DD0B2B" w:rsidRPr="00DD0B2B" w:rsidRDefault="002432DE" w:rsidP="00830662">
                              <w:pPr>
                                <w:pStyle w:val="Heading1"/>
                                <w:spacing w:after="240"/>
                                <w:rPr>
                                  <w:rFonts w:asciiTheme="minorHAnsi" w:hAnsiTheme="minorHAnsi" w:cs="Arial"/>
                                  <w:b w:val="0"/>
                                  <w:color w:val="215868" w:themeColor="accent5" w:themeShade="80"/>
                                  <w:sz w:val="24"/>
                                  <w:szCs w:val="24"/>
                                </w:rPr>
                              </w:pPr>
                              <w:r>
                                <w:rPr>
                                  <w:b w:val="0"/>
                                  <w:color w:val="auto"/>
                                  <w:sz w:val="40"/>
                                  <w:szCs w:val="40"/>
                                </w:rPr>
                                <w:t xml:space="preserve">Economic Causes </w:t>
                              </w:r>
                            </w:p>
                            <w:p w:rsidR="00830662" w:rsidRDefault="00DD0B2B" w:rsidP="00DD0B2B">
                              <w:pPr>
                                <w:spacing w:after="0" w:line="240" w:lineRule="auto"/>
                                <w:rPr>
                                  <w:rFonts w:ascii="Arial" w:hAnsi="Arial" w:cs="Arial"/>
                                  <w:color w:val="000000"/>
                                  <w:sz w:val="23"/>
                                  <w:szCs w:val="23"/>
                                </w:rPr>
                              </w:pPr>
                              <w:r w:rsidRPr="00830662">
                                <w:rPr>
                                  <w:rFonts w:asciiTheme="minorHAnsi" w:hAnsiTheme="minorHAnsi" w:cs="Arial"/>
                                  <w:b/>
                                  <w:color w:val="215868" w:themeColor="accent5" w:themeShade="80"/>
                                  <w:sz w:val="24"/>
                                  <w:szCs w:val="24"/>
                                </w:rPr>
                                <w:t xml:space="preserve">During the </w:t>
                              </w:r>
                              <w:proofErr w:type="spellStart"/>
                              <w:r w:rsidRPr="00830662">
                                <w:rPr>
                                  <w:rFonts w:asciiTheme="minorHAnsi" w:hAnsiTheme="minorHAnsi" w:cs="Arial"/>
                                  <w:b/>
                                  <w:i/>
                                  <w:iCs/>
                                  <w:color w:val="215868" w:themeColor="accent5" w:themeShade="80"/>
                                  <w:sz w:val="24"/>
                                  <w:szCs w:val="24"/>
                                </w:rPr>
                                <w:t>Pax</w:t>
                              </w:r>
                              <w:proofErr w:type="spellEnd"/>
                              <w:r w:rsidRPr="00830662">
                                <w:rPr>
                                  <w:rFonts w:asciiTheme="minorHAnsi" w:hAnsiTheme="minorHAnsi" w:cs="Arial"/>
                                  <w:b/>
                                  <w:i/>
                                  <w:iCs/>
                                  <w:color w:val="215868" w:themeColor="accent5" w:themeShade="80"/>
                                  <w:sz w:val="24"/>
                                  <w:szCs w:val="24"/>
                                </w:rPr>
                                <w:t xml:space="preserve"> </w:t>
                              </w:r>
                              <w:proofErr w:type="spellStart"/>
                              <w:r w:rsidRPr="00830662">
                                <w:rPr>
                                  <w:rFonts w:asciiTheme="minorHAnsi" w:hAnsiTheme="minorHAnsi" w:cs="Arial"/>
                                  <w:b/>
                                  <w:i/>
                                  <w:iCs/>
                                  <w:color w:val="215868" w:themeColor="accent5" w:themeShade="80"/>
                                  <w:sz w:val="24"/>
                                  <w:szCs w:val="24"/>
                                </w:rPr>
                                <w:t>Romana</w:t>
                              </w:r>
                              <w:proofErr w:type="spellEnd"/>
                              <w:r w:rsidRPr="00830662">
                                <w:rPr>
                                  <w:rFonts w:asciiTheme="minorHAnsi" w:hAnsiTheme="minorHAnsi" w:cs="Arial"/>
                                  <w:b/>
                                  <w:color w:val="215868" w:themeColor="accent5" w:themeShade="80"/>
                                  <w:sz w:val="24"/>
                                  <w:szCs w:val="24"/>
                                </w:rPr>
                                <w:t>, bustling trade flowed over routes patrolled by Roman legions and ships. Rome's treasuries were enriched by gold and silver taken from conquered territories. Most important of all, the empire's farms grew enough grain to feed the population of the cities. During the third century C.E., all three sources of prosperity evaporated</w:t>
                              </w:r>
                              <w:r w:rsidRPr="00830662">
                                <w:rPr>
                                  <w:rFonts w:ascii="Arial" w:hAnsi="Arial" w:cs="Arial"/>
                                  <w:b/>
                                  <w:color w:val="000000"/>
                                  <w:sz w:val="23"/>
                                  <w:szCs w:val="23"/>
                                </w:rPr>
                                <w:t>.</w:t>
                              </w:r>
                              <w:r w:rsidRPr="00DD0B2B">
                                <w:rPr>
                                  <w:rFonts w:ascii="Arial" w:hAnsi="Arial" w:cs="Arial"/>
                                  <w:color w:val="000000"/>
                                  <w:sz w:val="23"/>
                                  <w:szCs w:val="23"/>
                                </w:rPr>
                                <w:t xml:space="preserve"> </w:t>
                              </w:r>
                            </w:p>
                            <w:p w:rsidR="00830662" w:rsidRDefault="00830662" w:rsidP="00DD0B2B">
                              <w:pPr>
                                <w:spacing w:after="0" w:line="240" w:lineRule="auto"/>
                                <w:rPr>
                                  <w:rFonts w:ascii="Arial" w:hAnsi="Arial" w:cs="Arial"/>
                                  <w:color w:val="000000"/>
                                  <w:sz w:val="23"/>
                                  <w:szCs w:val="23"/>
                                </w:rPr>
                              </w:pPr>
                            </w:p>
                            <w:p w:rsidR="00DD0B2B" w:rsidRDefault="00D01706" w:rsidP="00DD0B2B">
                              <w:pPr>
                                <w:spacing w:after="0" w:line="240" w:lineRule="auto"/>
                                <w:rPr>
                                  <w:b/>
                                  <w:color w:val="215868" w:themeColor="accent5" w:themeShade="80"/>
                                  <w:sz w:val="24"/>
                                </w:rPr>
                              </w:pPr>
                              <w:r>
                                <w:rPr>
                                  <w:b/>
                                  <w:color w:val="215868" w:themeColor="accent5" w:themeShade="80"/>
                                  <w:sz w:val="24"/>
                                </w:rPr>
                                <w:t>Economic problems were widespread in the empire. Heavier and heavier taxes were required to support the vast government bureaucracy and huge military establishment. The Roman economy suffered from inflation (an increase in prices) beginning after the reign of Mar Aurelius.</w:t>
                              </w:r>
                            </w:p>
                            <w:p w:rsidR="00DD0B2B" w:rsidRDefault="00DD0B2B" w:rsidP="00D334BB">
                              <w:pPr>
                                <w:spacing w:after="0" w:line="240" w:lineRule="auto"/>
                                <w:rPr>
                                  <w:b/>
                                  <w:color w:val="215868" w:themeColor="accent5" w:themeShade="80"/>
                                  <w:sz w:val="24"/>
                                </w:rPr>
                              </w:pPr>
                            </w:p>
                            <w:p w:rsidR="00DD0B2B" w:rsidRDefault="00D01706" w:rsidP="00D334BB">
                              <w:pPr>
                                <w:spacing w:after="0" w:line="240" w:lineRule="auto"/>
                                <w:rPr>
                                  <w:b/>
                                  <w:color w:val="215868" w:themeColor="accent5" w:themeShade="80"/>
                                  <w:sz w:val="24"/>
                                </w:rPr>
                              </w:pPr>
                              <w:r>
                                <w:rPr>
                                  <w:b/>
                                  <w:color w:val="215868" w:themeColor="accent5" w:themeShade="80"/>
                                  <w:sz w:val="24"/>
                                </w:rPr>
                                <w:t xml:space="preserve"> Once the Romans stopped conquering new lands, the flow of gold into the Roman economy decreased. Yet much gold was being spen</w:t>
                              </w:r>
                              <w:r w:rsidR="00DD0B2B">
                                <w:rPr>
                                  <w:b/>
                                  <w:color w:val="215868" w:themeColor="accent5" w:themeShade="80"/>
                                  <w:sz w:val="24"/>
                                </w:rPr>
                                <w:t>t</w:t>
                              </w:r>
                              <w:r>
                                <w:rPr>
                                  <w:b/>
                                  <w:color w:val="215868" w:themeColor="accent5" w:themeShade="80"/>
                                  <w:sz w:val="24"/>
                                </w:rPr>
                                <w:t xml:space="preserve"> by the Romans to pay for luxury items. The coins became less valuable. To make up for this loss in value, merchants raised the prices on the goods they sold. </w:t>
                              </w:r>
                            </w:p>
                            <w:p w:rsidR="00830662" w:rsidRPr="00830662" w:rsidRDefault="00830662" w:rsidP="00830662">
                              <w:pPr>
                                <w:autoSpaceDE w:val="0"/>
                                <w:autoSpaceDN w:val="0"/>
                                <w:adjustRightInd w:val="0"/>
                                <w:spacing w:after="0" w:line="240" w:lineRule="auto"/>
                                <w:rPr>
                                  <w:rFonts w:ascii="Arial" w:hAnsi="Arial" w:cs="Arial"/>
                                  <w:color w:val="000000"/>
                                  <w:sz w:val="24"/>
                                  <w:szCs w:val="24"/>
                                </w:rPr>
                              </w:pPr>
                            </w:p>
                            <w:p w:rsidR="001041C2" w:rsidRPr="00D334BB" w:rsidRDefault="00830662" w:rsidP="00830662">
                              <w:pPr>
                                <w:autoSpaceDE w:val="0"/>
                                <w:autoSpaceDN w:val="0"/>
                                <w:adjustRightInd w:val="0"/>
                                <w:spacing w:after="0" w:line="240" w:lineRule="auto"/>
                                <w:rPr>
                                  <w:b/>
                                  <w:color w:val="215868" w:themeColor="accent5" w:themeShade="80"/>
                                  <w:sz w:val="24"/>
                                </w:rPr>
                              </w:pPr>
                              <w:r w:rsidRPr="00830662">
                                <w:rPr>
                                  <w:rFonts w:asciiTheme="minorHAnsi" w:hAnsiTheme="minorHAnsi" w:cs="Arial"/>
                                  <w:b/>
                                  <w:color w:val="215868" w:themeColor="accent5" w:themeShade="80"/>
                                  <w:sz w:val="24"/>
                                  <w:szCs w:val="24"/>
                                </w:rPr>
                                <w:t xml:space="preserve"> The higher taxes imposed by the government caused many poor farmers to abandon their lands. The use of cheap slave labor had discouraged improvements in technology. Serious food shortages resulted for all these reasons</w:t>
                              </w:r>
                              <w:r w:rsidRPr="00830662">
                                <w:rPr>
                                  <w:rFonts w:ascii="Arial" w:hAnsi="Arial" w:cs="Arial"/>
                                  <w:color w:val="000000"/>
                                  <w:sz w:val="23"/>
                                  <w:szCs w:val="23"/>
                                </w:rPr>
                                <w:t xml:space="preserve">. </w:t>
                              </w:r>
                              <w:r w:rsidR="00D01706">
                                <w:rPr>
                                  <w:b/>
                                  <w:color w:val="215868" w:themeColor="accent5" w:themeShade="80"/>
                                  <w:sz w:val="24"/>
                                </w:rPr>
                                <w:t xml:space="preserve">In addition the population itself declined as war and epidemic diseases swept the empire. </w:t>
                              </w:r>
                              <w:r w:rsidR="001041C2" w:rsidRPr="00D334BB">
                                <w:rPr>
                                  <w:b/>
                                  <w:color w:val="215868" w:themeColor="accent5" w:themeShade="80"/>
                                  <w:sz w:val="24"/>
                                </w:rPr>
                                <w:t xml:space="preserve"> </w:t>
                              </w:r>
                            </w:p>
                          </w:txbxContent>
                        </wps:txbx>
                        <wps:bodyPr rot="0" vert="horz" wrap="square" lIns="182880" tIns="457200" rIns="182880" bIns="73152" anchor="t" anchorCtr="0" upright="1">
                          <a:noAutofit/>
                        </wps:bodyPr>
                      </wps:wsp>
                      <wps:wsp>
                        <wps:cNvPr id="3" name="Rectangle 45"/>
                        <wps:cNvSpPr>
                          <a:spLocks noChangeArrowheads="1"/>
                        </wps:cNvSpPr>
                        <wps:spPr bwMode="auto">
                          <a:xfrm>
                            <a:off x="71919" y="77489"/>
                            <a:ext cx="2331720" cy="704215"/>
                          </a:xfrm>
                          <a:prstGeom prst="rect">
                            <a:avLst/>
                          </a:prstGeom>
                          <a:solidFill>
                            <a:srgbClr val="1F497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1041C2" w:rsidRPr="001041C2" w:rsidRDefault="001041C2">
                              <w:pPr>
                                <w:spacing w:before="240"/>
                                <w:rPr>
                                  <w:color w:val="FFFFFF"/>
                                  <w:lang w:bidi="hi-IN"/>
                                </w:rPr>
                              </w:pPr>
                            </w:p>
                          </w:txbxContent>
                        </wps:txbx>
                        <wps:bodyPr rot="0" vert="horz" wrap="square" lIns="182880" tIns="182880" rIns="182880" bIns="365760" anchor="b" anchorCtr="0" upright="1">
                          <a:noAutofit/>
                        </wps:bodyPr>
                      </wps:wsp>
                      <wps:wsp>
                        <wps:cNvPr id="4" name="Rectangle 46"/>
                        <wps:cNvSpPr>
                          <a:spLocks noChangeArrowheads="1"/>
                        </wps:cNvSpPr>
                        <wps:spPr bwMode="auto">
                          <a:xfrm>
                            <a:off x="71919" y="9308386"/>
                            <a:ext cx="2331720" cy="118745"/>
                          </a:xfrm>
                          <a:prstGeom prst="rect">
                            <a:avLst/>
                          </a:prstGeom>
                          <a:solidFill>
                            <a:srgbClr val="4F81B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1041C2" w:rsidRPr="001041C2" w:rsidRDefault="001041C2">
                              <w:pPr>
                                <w:spacing w:before="240"/>
                                <w:rPr>
                                  <w:color w:val="FFFFFF"/>
                                  <w:lang w:bidi="hi-IN"/>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95000</wp14:pctHeight>
                </wp14:sizeRelV>
              </wp:anchor>
            </w:drawing>
          </mc:Choice>
          <mc:Fallback>
            <w:pict>
              <v:group id="Group 43" o:spid="_x0000_s1026" style="position:absolute;left:0;text-align:left;margin-left:17.25pt;margin-top:37.5pt;width:204.85pt;height:750.3pt;z-index:251659264;mso-height-percent:950;mso-position-horizontal-relative:page;mso-position-vertical-relative:page;mso-height-percent:950" coordsize="26102,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">
                <v:rect id="AutoShape 14" o:spid="_x0000_s1027" style="position:absolute;width:26102;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fR8UA&#10;AADaAAAADwAAAGRycy9kb3ducmV2LnhtbESPzWsCMRTE70L/h/AKvYhm/aDI1iiiLYjroX4cPL5u&#10;XneXbl6WJNX1vzeC4HGYmd8w03lranEm5yvLCgb9BARxbnXFhYLj4as3AeEDssbaMim4kof57KUz&#10;xVTbC+/ovA+FiBD2KSooQ2hSKX1ekkHftw1x9H6tMxiidIXUDi8Rbmo5TJJ3abDiuFBiQ8uS8r/9&#10;v1Ew/m4+f7qnDWer7WgpsywrVl2n1Ntru/gAEagNz/CjvdYKhnC/Em+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99HxQAAANoAAAAPAAAAAAAAAAAAAAAAAJgCAABkcnMv&#10;ZG93bnJldi54bWxQSwUGAAAAAAQABAD1AAAAigMAAAAA&#10;" strokecolor="#948a54" strokeweight="1.25pt">
                  <v:textbox inset="14.4pt,36pt,14.4pt,5.76pt">
                    <w:txbxContent>
                      <w:p w:rsidR="00DD0B2B" w:rsidRPr="00DD0B2B" w:rsidRDefault="002432DE" w:rsidP="00830662">
                        <w:pPr>
                          <w:pStyle w:val="Heading1"/>
                          <w:spacing w:after="240"/>
                          <w:rPr>
                            <w:rFonts w:asciiTheme="minorHAnsi" w:hAnsiTheme="minorHAnsi" w:cs="Arial"/>
                            <w:b w:val="0"/>
                            <w:color w:val="215868" w:themeColor="accent5" w:themeShade="80"/>
                            <w:sz w:val="24"/>
                            <w:szCs w:val="24"/>
                          </w:rPr>
                        </w:pPr>
                        <w:r>
                          <w:rPr>
                            <w:b w:val="0"/>
                            <w:color w:val="auto"/>
                            <w:sz w:val="40"/>
                            <w:szCs w:val="40"/>
                          </w:rPr>
                          <w:t xml:space="preserve">Economic Causes </w:t>
                        </w:r>
                      </w:p>
                      <w:p w:rsidR="00830662" w:rsidRDefault="00DD0B2B" w:rsidP="00DD0B2B">
                        <w:pPr>
                          <w:spacing w:after="0" w:line="240" w:lineRule="auto"/>
                          <w:rPr>
                            <w:rFonts w:ascii="Arial" w:hAnsi="Arial" w:cs="Arial"/>
                            <w:color w:val="000000"/>
                            <w:sz w:val="23"/>
                            <w:szCs w:val="23"/>
                          </w:rPr>
                        </w:pPr>
                        <w:r w:rsidRPr="00830662">
                          <w:rPr>
                            <w:rFonts w:asciiTheme="minorHAnsi" w:hAnsiTheme="minorHAnsi" w:cs="Arial"/>
                            <w:b/>
                            <w:color w:val="215868" w:themeColor="accent5" w:themeShade="80"/>
                            <w:sz w:val="24"/>
                            <w:szCs w:val="24"/>
                          </w:rPr>
                          <w:t xml:space="preserve">During the </w:t>
                        </w:r>
                        <w:proofErr w:type="spellStart"/>
                        <w:r w:rsidRPr="00830662">
                          <w:rPr>
                            <w:rFonts w:asciiTheme="minorHAnsi" w:hAnsiTheme="minorHAnsi" w:cs="Arial"/>
                            <w:b/>
                            <w:i/>
                            <w:iCs/>
                            <w:color w:val="215868" w:themeColor="accent5" w:themeShade="80"/>
                            <w:sz w:val="24"/>
                            <w:szCs w:val="24"/>
                          </w:rPr>
                          <w:t>Pax</w:t>
                        </w:r>
                        <w:proofErr w:type="spellEnd"/>
                        <w:r w:rsidRPr="00830662">
                          <w:rPr>
                            <w:rFonts w:asciiTheme="minorHAnsi" w:hAnsiTheme="minorHAnsi" w:cs="Arial"/>
                            <w:b/>
                            <w:i/>
                            <w:iCs/>
                            <w:color w:val="215868" w:themeColor="accent5" w:themeShade="80"/>
                            <w:sz w:val="24"/>
                            <w:szCs w:val="24"/>
                          </w:rPr>
                          <w:t xml:space="preserve"> </w:t>
                        </w:r>
                        <w:proofErr w:type="spellStart"/>
                        <w:r w:rsidRPr="00830662">
                          <w:rPr>
                            <w:rFonts w:asciiTheme="minorHAnsi" w:hAnsiTheme="minorHAnsi" w:cs="Arial"/>
                            <w:b/>
                            <w:i/>
                            <w:iCs/>
                            <w:color w:val="215868" w:themeColor="accent5" w:themeShade="80"/>
                            <w:sz w:val="24"/>
                            <w:szCs w:val="24"/>
                          </w:rPr>
                          <w:t>Romana</w:t>
                        </w:r>
                        <w:proofErr w:type="spellEnd"/>
                        <w:r w:rsidRPr="00830662">
                          <w:rPr>
                            <w:rFonts w:asciiTheme="minorHAnsi" w:hAnsiTheme="minorHAnsi" w:cs="Arial"/>
                            <w:b/>
                            <w:color w:val="215868" w:themeColor="accent5" w:themeShade="80"/>
                            <w:sz w:val="24"/>
                            <w:szCs w:val="24"/>
                          </w:rPr>
                          <w:t>, bustling trade flowed over routes patrolled by Roman legions and ships. Rome's treasuries were enriched by gold and silver taken from conquered territories. Most important of all, the empire's farms grew enough grain to feed the population of the cities. During the third century C.E., all three sources of prosperity evaporated</w:t>
                        </w:r>
                        <w:r w:rsidRPr="00830662">
                          <w:rPr>
                            <w:rFonts w:ascii="Arial" w:hAnsi="Arial" w:cs="Arial"/>
                            <w:b/>
                            <w:color w:val="000000"/>
                            <w:sz w:val="23"/>
                            <w:szCs w:val="23"/>
                          </w:rPr>
                          <w:t>.</w:t>
                        </w:r>
                        <w:r w:rsidRPr="00DD0B2B">
                          <w:rPr>
                            <w:rFonts w:ascii="Arial" w:hAnsi="Arial" w:cs="Arial"/>
                            <w:color w:val="000000"/>
                            <w:sz w:val="23"/>
                            <w:szCs w:val="23"/>
                          </w:rPr>
                          <w:t xml:space="preserve"> </w:t>
                        </w:r>
                      </w:p>
                      <w:p w:rsidR="00830662" w:rsidRDefault="00830662" w:rsidP="00DD0B2B">
                        <w:pPr>
                          <w:spacing w:after="0" w:line="240" w:lineRule="auto"/>
                          <w:rPr>
                            <w:rFonts w:ascii="Arial" w:hAnsi="Arial" w:cs="Arial"/>
                            <w:color w:val="000000"/>
                            <w:sz w:val="23"/>
                            <w:szCs w:val="23"/>
                          </w:rPr>
                        </w:pPr>
                      </w:p>
                      <w:p w:rsidR="00DD0B2B" w:rsidRDefault="00D01706" w:rsidP="00DD0B2B">
                        <w:pPr>
                          <w:spacing w:after="0" w:line="240" w:lineRule="auto"/>
                          <w:rPr>
                            <w:b/>
                            <w:color w:val="215868" w:themeColor="accent5" w:themeShade="80"/>
                            <w:sz w:val="24"/>
                          </w:rPr>
                        </w:pPr>
                        <w:r>
                          <w:rPr>
                            <w:b/>
                            <w:color w:val="215868" w:themeColor="accent5" w:themeShade="80"/>
                            <w:sz w:val="24"/>
                          </w:rPr>
                          <w:t>Economic problems were widespread in the empire. Heavier and heavier taxes were required to support the vast government bureaucracy and huge military establishment. The Roman economy suffered from inflation (an increase in prices) beginning after the reign of Mar Aurelius.</w:t>
                        </w:r>
                      </w:p>
                      <w:p w:rsidR="00DD0B2B" w:rsidRDefault="00DD0B2B" w:rsidP="00D334BB">
                        <w:pPr>
                          <w:spacing w:after="0" w:line="240" w:lineRule="auto"/>
                          <w:rPr>
                            <w:b/>
                            <w:color w:val="215868" w:themeColor="accent5" w:themeShade="80"/>
                            <w:sz w:val="24"/>
                          </w:rPr>
                        </w:pPr>
                      </w:p>
                      <w:p w:rsidR="00DD0B2B" w:rsidRDefault="00D01706" w:rsidP="00D334BB">
                        <w:pPr>
                          <w:spacing w:after="0" w:line="240" w:lineRule="auto"/>
                          <w:rPr>
                            <w:b/>
                            <w:color w:val="215868" w:themeColor="accent5" w:themeShade="80"/>
                            <w:sz w:val="24"/>
                          </w:rPr>
                        </w:pPr>
                        <w:r>
                          <w:rPr>
                            <w:b/>
                            <w:color w:val="215868" w:themeColor="accent5" w:themeShade="80"/>
                            <w:sz w:val="24"/>
                          </w:rPr>
                          <w:t xml:space="preserve"> Once the Romans stopped conquering new lands, the flow of gold into the Roman economy decreased. Yet much gold was being spen</w:t>
                        </w:r>
                        <w:r w:rsidR="00DD0B2B">
                          <w:rPr>
                            <w:b/>
                            <w:color w:val="215868" w:themeColor="accent5" w:themeShade="80"/>
                            <w:sz w:val="24"/>
                          </w:rPr>
                          <w:t>t</w:t>
                        </w:r>
                        <w:r>
                          <w:rPr>
                            <w:b/>
                            <w:color w:val="215868" w:themeColor="accent5" w:themeShade="80"/>
                            <w:sz w:val="24"/>
                          </w:rPr>
                          <w:t xml:space="preserve"> by the Romans to pay for luxury items. The coins became less valuable. To make up for this loss in value, merchants raised the prices on the goods they sold. </w:t>
                        </w:r>
                      </w:p>
                      <w:p w:rsidR="00830662" w:rsidRPr="00830662" w:rsidRDefault="00830662" w:rsidP="00830662">
                        <w:pPr>
                          <w:autoSpaceDE w:val="0"/>
                          <w:autoSpaceDN w:val="0"/>
                          <w:adjustRightInd w:val="0"/>
                          <w:spacing w:after="0" w:line="240" w:lineRule="auto"/>
                          <w:rPr>
                            <w:rFonts w:ascii="Arial" w:hAnsi="Arial" w:cs="Arial"/>
                            <w:color w:val="000000"/>
                            <w:sz w:val="24"/>
                            <w:szCs w:val="24"/>
                          </w:rPr>
                        </w:pPr>
                      </w:p>
                      <w:p w:rsidR="001041C2" w:rsidRPr="00D334BB" w:rsidRDefault="00830662" w:rsidP="00830662">
                        <w:pPr>
                          <w:autoSpaceDE w:val="0"/>
                          <w:autoSpaceDN w:val="0"/>
                          <w:adjustRightInd w:val="0"/>
                          <w:spacing w:after="0" w:line="240" w:lineRule="auto"/>
                          <w:rPr>
                            <w:b/>
                            <w:color w:val="215868" w:themeColor="accent5" w:themeShade="80"/>
                            <w:sz w:val="24"/>
                          </w:rPr>
                        </w:pPr>
                        <w:r w:rsidRPr="00830662">
                          <w:rPr>
                            <w:rFonts w:asciiTheme="minorHAnsi" w:hAnsiTheme="minorHAnsi" w:cs="Arial"/>
                            <w:b/>
                            <w:color w:val="215868" w:themeColor="accent5" w:themeShade="80"/>
                            <w:sz w:val="24"/>
                            <w:szCs w:val="24"/>
                          </w:rPr>
                          <w:t xml:space="preserve"> The higher taxes imposed by the government caused many poor farmers to abandon their lands. The use of cheap slave labor had discouraged improvements in technology. Serious food shortages resulted for all these reasons</w:t>
                        </w:r>
                        <w:r w:rsidRPr="00830662">
                          <w:rPr>
                            <w:rFonts w:ascii="Arial" w:hAnsi="Arial" w:cs="Arial"/>
                            <w:color w:val="000000"/>
                            <w:sz w:val="23"/>
                            <w:szCs w:val="23"/>
                          </w:rPr>
                          <w:t xml:space="preserve">. </w:t>
                        </w:r>
                        <w:r w:rsidR="00D01706">
                          <w:rPr>
                            <w:b/>
                            <w:color w:val="215868" w:themeColor="accent5" w:themeShade="80"/>
                            <w:sz w:val="24"/>
                          </w:rPr>
                          <w:t xml:space="preserve">In addition the population itself declined as war and epidemic diseases swept the empire. </w:t>
                        </w:r>
                        <w:r w:rsidR="001041C2" w:rsidRPr="00D334BB">
                          <w:rPr>
                            <w:b/>
                            <w:color w:val="215868" w:themeColor="accent5" w:themeShade="80"/>
                            <w:sz w:val="24"/>
                          </w:rPr>
                          <w:t xml:space="preserve"> </w:t>
                        </w:r>
                      </w:p>
                    </w:txbxContent>
                  </v:textbox>
                </v:rect>
                <v:rect id="Rectangle 45" o:spid="_x0000_s1028" style="position:absolute;left:719;top:774;width:23317;height:70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78EA&#10;AADaAAAADwAAAGRycy9kb3ducmV2LnhtbESPQWvCQBSE74X+h+UVvNVNowSNWaUUBa8mLZjbI/tM&#10;gtm3IbvV+O9dQfA4zMw3TLYZTScuNLjWsoKvaQSCuLK65VrBb7H7XIBwHlljZ5kU3MjBZv3+lmGq&#10;7ZUPdMl9LQKEXYoKGu/7VEpXNWTQTW1PHLyTHQz6IIda6gGvAW46GUdRIg22HBYa7Omnoeqc/xsF&#10;HJVVu4xtfSyM/ou3ZZHMuVBq8jF+r0B4Gv0r/GzvtYIZPK6E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qx+/BAAAA2gAAAA8AAAAAAAAAAAAAAAAAmAIAAGRycy9kb3du&#10;cmV2LnhtbFBLBQYAAAAABAAEAPUAAACGAwAAAAA=&#10;" fillcolor="#1f497d" stroked="f" strokeweight="2pt">
                  <v:textbox inset="14.4pt,14.4pt,14.4pt,28.8pt">
                    <w:txbxContent>
                      <w:p w:rsidR="001041C2" w:rsidRPr="001041C2" w:rsidRDefault="001041C2">
                        <w:pPr>
                          <w:spacing w:before="240"/>
                          <w:rPr>
                            <w:color w:val="FFFFFF"/>
                            <w:lang w:bidi="hi-IN"/>
                          </w:rPr>
                        </w:pP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ssIA&#10;AADaAAAADwAAAGRycy9kb3ducmV2LnhtbESPQWvCQBSE7wX/w/KEXkQ3LVUkuoq0FYonjeL5kX0m&#10;wezbuLvG+O9dQehxmPlmmPmyM7VoyfnKsoKPUQKCOLe64kLBYb8eTkH4gKyxtkwK7uRhuei9zTHV&#10;9sY7arNQiFjCPkUFZQhNKqXPSzLoR7Yhjt7JOoMhSldI7fAWy00tP5NkIg1WHBdKbOi7pPycXY2C&#10;L+my67Eat4N9th1sfuyhuPyelXrvd6sZiEBd+A+/6D8dOX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H+ywgAAANoAAAAPAAAAAAAAAAAAAAAAAJgCAABkcnMvZG93&#10;bnJldi54bWxQSwUGAAAAAAQABAD1AAAAhwMAAAAA&#10;" fillcolor="#4f81bd" stroked="f" strokeweight="2pt">
                  <v:textbox inset="14.4pt,14.4pt,14.4pt,28.8pt">
                    <w:txbxContent>
                      <w:p w:rsidR="001041C2" w:rsidRPr="001041C2" w:rsidRDefault="001041C2">
                        <w:pPr>
                          <w:spacing w:before="240"/>
                          <w:rPr>
                            <w:color w:val="FFFFFF"/>
                            <w:lang w:bidi="hi-IN"/>
                          </w:rPr>
                        </w:pPr>
                      </w:p>
                    </w:txbxContent>
                  </v:textbox>
                </v:rect>
                <w10:wrap anchorx="page" anchory="page"/>
              </v:group>
            </w:pict>
          </mc:Fallback>
        </mc:AlternateContent>
      </w:r>
      <w:r w:rsidRPr="001041C2">
        <w:rPr>
          <w:rFonts w:ascii="Book Antiqua" w:hAnsi="Book Antiqua"/>
          <w:noProof/>
          <w:sz w:val="56"/>
        </w:rPr>
        <mc:AlternateContent>
          <mc:Choice Requires="wps">
            <w:drawing>
              <wp:anchor distT="0" distB="0" distL="114300" distR="114300" simplePos="0" relativeHeight="251661312" behindDoc="0" locked="0" layoutInCell="1" allowOverlap="1" wp14:anchorId="2325B473" wp14:editId="78885A85">
                <wp:simplePos x="0" y="0"/>
                <wp:positionH relativeFrom="column">
                  <wp:posOffset>1800860</wp:posOffset>
                </wp:positionH>
                <wp:positionV relativeFrom="paragraph">
                  <wp:posOffset>-383540</wp:posOffset>
                </wp:positionV>
                <wp:extent cx="4733925" cy="1403985"/>
                <wp:effectExtent l="114300" t="114300" r="142875" b="130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3985"/>
                        </a:xfrm>
                        <a:prstGeom prst="rect">
                          <a:avLst/>
                        </a:prstGeom>
                        <a:ln>
                          <a:headEnd/>
                          <a:tailEnd/>
                        </a:ln>
                        <a:effectLst>
                          <a:glow rad="101600">
                            <a:schemeClr val="accent1">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rsidR="001041C2" w:rsidRPr="009577E8" w:rsidRDefault="001041C2" w:rsidP="009577E8">
                            <w:pPr>
                              <w:jc w:val="center"/>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Directions: Using the documents and images at </w:t>
                            </w:r>
                            <w:r w:rsidR="00CC1309">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station</w:t>
                            </w:r>
                            <w:proofErr w:type="gramStart"/>
                            <w:r w:rsidR="00CC1309">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answer</w:t>
                            </w:r>
                            <w:proofErr w:type="gramEnd"/>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questions that follow. On the back of this document be prepared to create your own summary synthesizing why </w:t>
                            </w:r>
                            <w:r w:rsidR="00CC1309">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economic causes</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helped to</w:t>
                            </w:r>
                            <w:r w:rsidR="00A5436E">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cause the fall of Rome in 476 </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00D334BB">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141.8pt;margin-top:-30.2pt;width:37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" fillcolor="white [3201]" strokecolor="#4bacc6 [3208]" strokeweight="2pt">
                <v:textbox style="mso-fit-shape-to-text:t">
                  <w:txbxContent>
                    <w:p w:rsidR="001041C2" w:rsidRPr="009577E8" w:rsidRDefault="001041C2" w:rsidP="009577E8">
                      <w:pPr>
                        <w:jc w:val="center"/>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Directions: Using the documents and images at </w:t>
                      </w:r>
                      <w:r w:rsidR="00CC1309">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station</w:t>
                      </w:r>
                      <w:proofErr w:type="gramStart"/>
                      <w:r w:rsidR="00CC1309">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answer</w:t>
                      </w:r>
                      <w:proofErr w:type="gramEnd"/>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questions that follow. On the back of this document be prepared to create your own summary synthesizing why </w:t>
                      </w:r>
                      <w:r w:rsidR="00CC1309">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economic causes</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helped to</w:t>
                      </w:r>
                      <w:r w:rsidR="00A5436E">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cause the fall of Rome in 476 </w:t>
                      </w:r>
                      <w:r w:rsidRPr="009577E8">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00D334BB">
                        <w:rPr>
                          <w:rFonts w:ascii="Book Antiqua" w:hAnsi="Book Antiqu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txbxContent>
                </v:textbox>
              </v:shape>
            </w:pict>
          </mc:Fallback>
        </mc:AlternateContent>
      </w:r>
    </w:p>
    <w:p w:rsidR="00A5436E" w:rsidRDefault="00A2028F">
      <w:pPr>
        <w:spacing w:after="0" w:line="240" w:lineRule="auto"/>
        <w:rPr>
          <w:rFonts w:ascii="Book Antiqua" w:hAnsi="Book Antiqua"/>
          <w:sz w:val="56"/>
        </w:rPr>
      </w:pPr>
      <w:r w:rsidRPr="009577E8">
        <w:rPr>
          <w:rFonts w:ascii="Book Antiqua" w:hAnsi="Book Antiqua"/>
          <w:noProof/>
          <w:sz w:val="56"/>
        </w:rPr>
        <mc:AlternateContent>
          <mc:Choice Requires="wps">
            <w:drawing>
              <wp:anchor distT="0" distB="0" distL="114300" distR="114300" simplePos="0" relativeHeight="251671552" behindDoc="0" locked="0" layoutInCell="1" allowOverlap="1" wp14:anchorId="24986FC7" wp14:editId="0704F9BE">
                <wp:simplePos x="0" y="0"/>
                <wp:positionH relativeFrom="column">
                  <wp:posOffset>4352925</wp:posOffset>
                </wp:positionH>
                <wp:positionV relativeFrom="paragraph">
                  <wp:posOffset>4116705</wp:posOffset>
                </wp:positionV>
                <wp:extent cx="2352675" cy="42100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210050"/>
                        </a:xfrm>
                        <a:prstGeom prst="rect">
                          <a:avLst/>
                        </a:prstGeom>
                        <a:solidFill>
                          <a:srgbClr val="FFFFFF"/>
                        </a:solidFill>
                        <a:ln w="9525">
                          <a:solidFill>
                            <a:srgbClr val="000000"/>
                          </a:solidFill>
                          <a:miter lim="800000"/>
                          <a:headEnd/>
                          <a:tailEnd/>
                        </a:ln>
                      </wps:spPr>
                      <wps:txbx>
                        <w:txbxContent>
                          <w:p w:rsidR="00AA6FA6" w:rsidRPr="00302D74" w:rsidRDefault="00AA6FA6" w:rsidP="00AA6FA6">
                            <w:pPr>
                              <w:jc w:val="center"/>
                              <w:rPr>
                                <w:rFonts w:asciiTheme="majorHAnsi" w:hAnsiTheme="majorHAnsi"/>
                                <w:sz w:val="28"/>
                              </w:rPr>
                            </w:pPr>
                            <w:proofErr w:type="gramStart"/>
                            <w:r w:rsidRPr="00302D74">
                              <w:rPr>
                                <w:rFonts w:asciiTheme="majorHAnsi" w:hAnsiTheme="majorHAnsi"/>
                                <w:sz w:val="28"/>
                              </w:rPr>
                              <w:t>Document :</w:t>
                            </w:r>
                            <w:proofErr w:type="gramEnd"/>
                            <w:r w:rsidR="002579CF">
                              <w:rPr>
                                <w:rFonts w:asciiTheme="majorHAnsi" w:hAnsiTheme="majorHAnsi"/>
                                <w:sz w:val="28"/>
                              </w:rPr>
                              <w:t xml:space="preserve"> PEI / Switzerland Gold 1995</w:t>
                            </w:r>
                            <w:r w:rsidRPr="00302D74">
                              <w:rPr>
                                <w:rFonts w:asciiTheme="majorHAnsi" w:hAnsiTheme="majorHAnsi"/>
                                <w:sz w:val="28"/>
                              </w:rPr>
                              <w:t>.</w:t>
                            </w:r>
                          </w:p>
                          <w:p w:rsidR="00AA6FA6" w:rsidRDefault="00AA6FA6" w:rsidP="00AA6FA6">
                            <w:pPr>
                              <w:rPr>
                                <w:sz w:val="28"/>
                              </w:rPr>
                            </w:pPr>
                            <w:r w:rsidRPr="00D334BB">
                              <w:rPr>
                                <w:sz w:val="28"/>
                              </w:rPr>
                              <w:t>________________________________________________________________________________________________________________________________________________________________________</w:t>
                            </w:r>
                          </w:p>
                          <w:p w:rsidR="00AA6FA6" w:rsidRDefault="002579CF" w:rsidP="00AA6FA6">
                            <w:r w:rsidRPr="00D334BB">
                              <w:rPr>
                                <w:sz w:val="28"/>
                              </w:rPr>
                              <w:t>_______________________________________________________________________________________________</w:t>
                            </w:r>
                            <w:r w:rsidR="00A2028F" w:rsidRPr="00D334BB">
                              <w:rPr>
                                <w:sz w:val="28"/>
                              </w:rPr>
                              <w:t>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2.75pt;margin-top:324.15pt;width:185.25pt;height:3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">
                <v:textbox>
                  <w:txbxContent>
                    <w:p w:rsidR="00AA6FA6" w:rsidRPr="00302D74" w:rsidRDefault="00AA6FA6" w:rsidP="00AA6FA6">
                      <w:pPr>
                        <w:jc w:val="center"/>
                        <w:rPr>
                          <w:rFonts w:asciiTheme="majorHAnsi" w:hAnsiTheme="majorHAnsi"/>
                          <w:sz w:val="28"/>
                        </w:rPr>
                      </w:pPr>
                      <w:proofErr w:type="gramStart"/>
                      <w:r w:rsidRPr="00302D74">
                        <w:rPr>
                          <w:rFonts w:asciiTheme="majorHAnsi" w:hAnsiTheme="majorHAnsi"/>
                          <w:sz w:val="28"/>
                        </w:rPr>
                        <w:t>Document :</w:t>
                      </w:r>
                      <w:proofErr w:type="gramEnd"/>
                      <w:r w:rsidR="002579CF">
                        <w:rPr>
                          <w:rFonts w:asciiTheme="majorHAnsi" w:hAnsiTheme="majorHAnsi"/>
                          <w:sz w:val="28"/>
                        </w:rPr>
                        <w:t xml:space="preserve"> PEI / Switzerland Gold 1995</w:t>
                      </w:r>
                      <w:r w:rsidRPr="00302D74">
                        <w:rPr>
                          <w:rFonts w:asciiTheme="majorHAnsi" w:hAnsiTheme="majorHAnsi"/>
                          <w:sz w:val="28"/>
                        </w:rPr>
                        <w:t>.</w:t>
                      </w:r>
                    </w:p>
                    <w:p w:rsidR="00AA6FA6" w:rsidRDefault="00AA6FA6" w:rsidP="00AA6FA6">
                      <w:pPr>
                        <w:rPr>
                          <w:sz w:val="28"/>
                        </w:rPr>
                      </w:pPr>
                      <w:r w:rsidRPr="00D334BB">
                        <w:rPr>
                          <w:sz w:val="28"/>
                        </w:rPr>
                        <w:t>________________________________________________________________________________________________________________________________________________________________________</w:t>
                      </w:r>
                    </w:p>
                    <w:p w:rsidR="00AA6FA6" w:rsidRDefault="002579CF" w:rsidP="00AA6FA6">
                      <w:r w:rsidRPr="00D334BB">
                        <w:rPr>
                          <w:sz w:val="28"/>
                        </w:rPr>
                        <w:t>_______________________________________________________________________________________________</w:t>
                      </w:r>
                      <w:r w:rsidR="00A2028F" w:rsidRPr="00D334BB">
                        <w:rPr>
                          <w:sz w:val="28"/>
                        </w:rPr>
                        <w:t>_______________________________________________________________________</w:t>
                      </w:r>
                    </w:p>
                  </w:txbxContent>
                </v:textbox>
              </v:shape>
            </w:pict>
          </mc:Fallback>
        </mc:AlternateContent>
      </w:r>
      <w:r w:rsidR="002579CF" w:rsidRPr="009577E8">
        <w:rPr>
          <w:rFonts w:ascii="Book Antiqua" w:hAnsi="Book Antiqua"/>
          <w:noProof/>
          <w:sz w:val="56"/>
        </w:rPr>
        <mc:AlternateContent>
          <mc:Choice Requires="wps">
            <w:drawing>
              <wp:anchor distT="0" distB="0" distL="114300" distR="114300" simplePos="0" relativeHeight="251667456" behindDoc="0" locked="0" layoutInCell="1" allowOverlap="1" wp14:anchorId="54801084" wp14:editId="5006813A">
                <wp:simplePos x="0" y="0"/>
                <wp:positionH relativeFrom="column">
                  <wp:posOffset>1905635</wp:posOffset>
                </wp:positionH>
                <wp:positionV relativeFrom="paragraph">
                  <wp:posOffset>4091305</wp:posOffset>
                </wp:positionV>
                <wp:extent cx="2352675" cy="4236085"/>
                <wp:effectExtent l="0" t="0" r="2857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236085"/>
                        </a:xfrm>
                        <a:prstGeom prst="rect">
                          <a:avLst/>
                        </a:prstGeom>
                        <a:solidFill>
                          <a:srgbClr val="FFFFFF"/>
                        </a:solidFill>
                        <a:ln w="9525">
                          <a:solidFill>
                            <a:srgbClr val="000000"/>
                          </a:solidFill>
                          <a:miter lim="800000"/>
                          <a:headEnd/>
                          <a:tailEnd/>
                        </a:ln>
                      </wps:spPr>
                      <wps:txbx>
                        <w:txbxContent>
                          <w:p w:rsidR="00302D74" w:rsidRPr="00302D74" w:rsidRDefault="00302D74" w:rsidP="00302D74">
                            <w:pPr>
                              <w:jc w:val="center"/>
                              <w:rPr>
                                <w:rFonts w:asciiTheme="majorHAnsi" w:hAnsiTheme="majorHAnsi"/>
                                <w:sz w:val="28"/>
                              </w:rPr>
                            </w:pPr>
                            <w:proofErr w:type="gramStart"/>
                            <w:r w:rsidRPr="00302D74">
                              <w:rPr>
                                <w:rFonts w:asciiTheme="majorHAnsi" w:hAnsiTheme="majorHAnsi"/>
                                <w:sz w:val="28"/>
                              </w:rPr>
                              <w:t>Document</w:t>
                            </w:r>
                            <w:r w:rsidR="002579CF">
                              <w:rPr>
                                <w:rFonts w:asciiTheme="majorHAnsi" w:hAnsiTheme="majorHAnsi"/>
                                <w:sz w:val="28"/>
                              </w:rPr>
                              <w:t xml:space="preserve"> </w:t>
                            </w:r>
                            <w:r w:rsidRPr="00302D74">
                              <w:rPr>
                                <w:rFonts w:asciiTheme="majorHAnsi" w:hAnsiTheme="majorHAnsi"/>
                                <w:sz w:val="28"/>
                              </w:rPr>
                              <w:t xml:space="preserve"> :</w:t>
                            </w:r>
                            <w:r w:rsidR="002579CF">
                              <w:rPr>
                                <w:rFonts w:asciiTheme="majorHAnsi" w:hAnsiTheme="majorHAnsi"/>
                                <w:sz w:val="28"/>
                              </w:rPr>
                              <w:t>Peter</w:t>
                            </w:r>
                            <w:proofErr w:type="gramEnd"/>
                            <w:r w:rsidR="002579CF">
                              <w:rPr>
                                <w:rFonts w:asciiTheme="majorHAnsi" w:hAnsiTheme="majorHAnsi"/>
                                <w:sz w:val="28"/>
                              </w:rPr>
                              <w:t xml:space="preserve"> Stearns, The Global Experience </w:t>
                            </w:r>
                            <w:r w:rsidRPr="00302D74">
                              <w:rPr>
                                <w:rFonts w:asciiTheme="majorHAnsi" w:hAnsiTheme="majorHAnsi"/>
                                <w:sz w:val="28"/>
                              </w:rPr>
                              <w:t>.</w:t>
                            </w:r>
                          </w:p>
                          <w:p w:rsidR="00302D74" w:rsidRDefault="00302D74" w:rsidP="00302D74">
                            <w:pPr>
                              <w:rPr>
                                <w:sz w:val="28"/>
                              </w:rPr>
                            </w:pPr>
                            <w:r w:rsidRPr="00D334BB">
                              <w:rPr>
                                <w:sz w:val="28"/>
                              </w:rPr>
                              <w:t>________________________________________________________________________________________________________________________________________________________________________</w:t>
                            </w:r>
                          </w:p>
                          <w:p w:rsidR="00302D74" w:rsidRDefault="002579CF" w:rsidP="00302D74">
                            <w:pPr>
                              <w:rPr>
                                <w:sz w:val="28"/>
                              </w:rPr>
                            </w:pPr>
                            <w:r w:rsidRPr="00D334BB">
                              <w:rPr>
                                <w:sz w:val="28"/>
                              </w:rPr>
                              <w:t>________________________________________________________________________________________________________________________________________________________________________________________________</w:t>
                            </w:r>
                          </w:p>
                          <w:p w:rsidR="00302D74" w:rsidRDefault="00302D74" w:rsidP="00302D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0.05pt;margin-top:322.15pt;width:185.25pt;height:33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">
                <v:textbox>
                  <w:txbxContent>
                    <w:p w:rsidR="00302D74" w:rsidRPr="00302D74" w:rsidRDefault="00302D74" w:rsidP="00302D74">
                      <w:pPr>
                        <w:jc w:val="center"/>
                        <w:rPr>
                          <w:rFonts w:asciiTheme="majorHAnsi" w:hAnsiTheme="majorHAnsi"/>
                          <w:sz w:val="28"/>
                        </w:rPr>
                      </w:pPr>
                      <w:proofErr w:type="gramStart"/>
                      <w:r w:rsidRPr="00302D74">
                        <w:rPr>
                          <w:rFonts w:asciiTheme="majorHAnsi" w:hAnsiTheme="majorHAnsi"/>
                          <w:sz w:val="28"/>
                        </w:rPr>
                        <w:t>Document</w:t>
                      </w:r>
                      <w:r w:rsidR="002579CF">
                        <w:rPr>
                          <w:rFonts w:asciiTheme="majorHAnsi" w:hAnsiTheme="majorHAnsi"/>
                          <w:sz w:val="28"/>
                        </w:rPr>
                        <w:t xml:space="preserve"> </w:t>
                      </w:r>
                      <w:r w:rsidRPr="00302D74">
                        <w:rPr>
                          <w:rFonts w:asciiTheme="majorHAnsi" w:hAnsiTheme="majorHAnsi"/>
                          <w:sz w:val="28"/>
                        </w:rPr>
                        <w:t xml:space="preserve"> :</w:t>
                      </w:r>
                      <w:r w:rsidR="002579CF">
                        <w:rPr>
                          <w:rFonts w:asciiTheme="majorHAnsi" w:hAnsiTheme="majorHAnsi"/>
                          <w:sz w:val="28"/>
                        </w:rPr>
                        <w:t>Peter</w:t>
                      </w:r>
                      <w:proofErr w:type="gramEnd"/>
                      <w:r w:rsidR="002579CF">
                        <w:rPr>
                          <w:rFonts w:asciiTheme="majorHAnsi" w:hAnsiTheme="majorHAnsi"/>
                          <w:sz w:val="28"/>
                        </w:rPr>
                        <w:t xml:space="preserve"> Stearns, The Global Experience </w:t>
                      </w:r>
                      <w:r w:rsidRPr="00302D74">
                        <w:rPr>
                          <w:rFonts w:asciiTheme="majorHAnsi" w:hAnsiTheme="majorHAnsi"/>
                          <w:sz w:val="28"/>
                        </w:rPr>
                        <w:t>.</w:t>
                      </w:r>
                    </w:p>
                    <w:p w:rsidR="00302D74" w:rsidRDefault="00302D74" w:rsidP="00302D74">
                      <w:pPr>
                        <w:rPr>
                          <w:sz w:val="28"/>
                        </w:rPr>
                      </w:pPr>
                      <w:r w:rsidRPr="00D334BB">
                        <w:rPr>
                          <w:sz w:val="28"/>
                        </w:rPr>
                        <w:t>________________________________________________________________________________________________________________________________________________________________________</w:t>
                      </w:r>
                    </w:p>
                    <w:p w:rsidR="00302D74" w:rsidRDefault="002579CF" w:rsidP="00302D74">
                      <w:pPr>
                        <w:rPr>
                          <w:sz w:val="28"/>
                        </w:rPr>
                      </w:pPr>
                      <w:r w:rsidRPr="00D334BB">
                        <w:rPr>
                          <w:sz w:val="28"/>
                        </w:rPr>
                        <w:t>________________________________________________________________________________________________________________________________________________________________________________________________</w:t>
                      </w:r>
                    </w:p>
                    <w:p w:rsidR="00302D74" w:rsidRDefault="00302D74" w:rsidP="00302D74"/>
                  </w:txbxContent>
                </v:textbox>
              </v:shape>
            </w:pict>
          </mc:Fallback>
        </mc:AlternateContent>
      </w:r>
      <w:r w:rsidR="002579CF" w:rsidRPr="009577E8">
        <w:rPr>
          <w:rFonts w:ascii="Book Antiqua" w:hAnsi="Book Antiqua"/>
          <w:noProof/>
          <w:sz w:val="56"/>
        </w:rPr>
        <mc:AlternateContent>
          <mc:Choice Requires="wps">
            <w:drawing>
              <wp:anchor distT="0" distB="0" distL="114300" distR="114300" simplePos="0" relativeHeight="251665408" behindDoc="0" locked="0" layoutInCell="1" allowOverlap="1" wp14:anchorId="7E611AD8" wp14:editId="6E4FCC9F">
                <wp:simplePos x="0" y="0"/>
                <wp:positionH relativeFrom="column">
                  <wp:posOffset>4352925</wp:posOffset>
                </wp:positionH>
                <wp:positionV relativeFrom="paragraph">
                  <wp:posOffset>317500</wp:posOffset>
                </wp:positionV>
                <wp:extent cx="2352675" cy="3669665"/>
                <wp:effectExtent l="0" t="0" r="2857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669665"/>
                        </a:xfrm>
                        <a:prstGeom prst="rect">
                          <a:avLst/>
                        </a:prstGeom>
                        <a:solidFill>
                          <a:srgbClr val="FFFFFF"/>
                        </a:solidFill>
                        <a:ln w="9525">
                          <a:solidFill>
                            <a:srgbClr val="000000"/>
                          </a:solidFill>
                          <a:miter lim="800000"/>
                          <a:headEnd/>
                          <a:tailEnd/>
                        </a:ln>
                      </wps:spPr>
                      <wps:txbx>
                        <w:txbxContent>
                          <w:p w:rsidR="00A5436E" w:rsidRDefault="00302D74" w:rsidP="00A5436E">
                            <w:pPr>
                              <w:jc w:val="center"/>
                              <w:rPr>
                                <w:sz w:val="28"/>
                              </w:rPr>
                            </w:pPr>
                            <w:proofErr w:type="gramStart"/>
                            <w:r w:rsidRPr="00302D74">
                              <w:rPr>
                                <w:rFonts w:asciiTheme="majorHAnsi" w:hAnsiTheme="majorHAnsi"/>
                                <w:sz w:val="28"/>
                              </w:rPr>
                              <w:t>Document :</w:t>
                            </w:r>
                            <w:proofErr w:type="gramEnd"/>
                            <w:r w:rsidR="00D01706">
                              <w:rPr>
                                <w:rFonts w:asciiTheme="majorHAnsi" w:hAnsiTheme="majorHAnsi"/>
                                <w:sz w:val="28"/>
                              </w:rPr>
                              <w:t xml:space="preserve"> Uses of the past Herbert J. Muller</w:t>
                            </w:r>
                            <w:r w:rsidRPr="00302D74">
                              <w:rPr>
                                <w:rFonts w:asciiTheme="majorHAnsi" w:hAnsiTheme="majorHAnsi"/>
                                <w:sz w:val="28"/>
                              </w:rPr>
                              <w:t>.</w:t>
                            </w:r>
                            <w:r w:rsidR="00A5436E">
                              <w:rPr>
                                <w:rFonts w:asciiTheme="majorHAnsi" w:hAnsiTheme="majorHAnsi"/>
                                <w:sz w:val="28"/>
                              </w:rPr>
                              <w:t xml:space="preserve">  </w:t>
                            </w:r>
                            <w:r w:rsidRPr="00D334BB">
                              <w:rPr>
                                <w:sz w:val="28"/>
                              </w:rPr>
                              <w:t>________________________________________________________________________________________________________________________________________________</w:t>
                            </w:r>
                          </w:p>
                          <w:p w:rsidR="00A5436E" w:rsidRPr="00A5436E" w:rsidRDefault="00302D74" w:rsidP="00A5436E">
                            <w:pPr>
                              <w:jc w:val="center"/>
                              <w:rPr>
                                <w:rFonts w:asciiTheme="majorHAnsi" w:hAnsiTheme="majorHAnsi"/>
                                <w:sz w:val="28"/>
                              </w:rPr>
                            </w:pPr>
                            <w:r w:rsidRPr="00D334BB">
                              <w:rPr>
                                <w:sz w:val="28"/>
                              </w:rPr>
                              <w:t>________________________________________________</w:t>
                            </w:r>
                            <w:r w:rsidR="00A5436E" w:rsidRPr="00D334BB">
                              <w:rPr>
                                <w:sz w:val="28"/>
                              </w:rPr>
                              <w:t>________________________________________________________________________________________________</w:t>
                            </w:r>
                          </w:p>
                          <w:p w:rsidR="00302D74" w:rsidRPr="00A5436E" w:rsidRDefault="00302D74" w:rsidP="00A5436E">
                            <w:pPr>
                              <w:jc w:val="center"/>
                              <w:rPr>
                                <w:rFonts w:asciiTheme="majorHAnsi" w:hAnsiTheme="maj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2.75pt;margin-top:25pt;width:185.25pt;height:28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">
                <v:textbox>
                  <w:txbxContent>
                    <w:p w:rsidR="00A5436E" w:rsidRDefault="00302D74" w:rsidP="00A5436E">
                      <w:pPr>
                        <w:jc w:val="center"/>
                        <w:rPr>
                          <w:sz w:val="28"/>
                        </w:rPr>
                      </w:pPr>
                      <w:proofErr w:type="gramStart"/>
                      <w:r w:rsidRPr="00302D74">
                        <w:rPr>
                          <w:rFonts w:asciiTheme="majorHAnsi" w:hAnsiTheme="majorHAnsi"/>
                          <w:sz w:val="28"/>
                        </w:rPr>
                        <w:t>Document :</w:t>
                      </w:r>
                      <w:proofErr w:type="gramEnd"/>
                      <w:r w:rsidR="00D01706">
                        <w:rPr>
                          <w:rFonts w:asciiTheme="majorHAnsi" w:hAnsiTheme="majorHAnsi"/>
                          <w:sz w:val="28"/>
                        </w:rPr>
                        <w:t xml:space="preserve"> Uses of the past Herbert J. Muller</w:t>
                      </w:r>
                      <w:r w:rsidRPr="00302D74">
                        <w:rPr>
                          <w:rFonts w:asciiTheme="majorHAnsi" w:hAnsiTheme="majorHAnsi"/>
                          <w:sz w:val="28"/>
                        </w:rPr>
                        <w:t>.</w:t>
                      </w:r>
                      <w:r w:rsidR="00A5436E">
                        <w:rPr>
                          <w:rFonts w:asciiTheme="majorHAnsi" w:hAnsiTheme="majorHAnsi"/>
                          <w:sz w:val="28"/>
                        </w:rPr>
                        <w:t xml:space="preserve">  </w:t>
                      </w:r>
                      <w:r w:rsidRPr="00D334BB">
                        <w:rPr>
                          <w:sz w:val="28"/>
                        </w:rPr>
                        <w:t>________________________________________________________________________________________________________________________________________________</w:t>
                      </w:r>
                    </w:p>
                    <w:p w:rsidR="00A5436E" w:rsidRPr="00A5436E" w:rsidRDefault="00302D74" w:rsidP="00A5436E">
                      <w:pPr>
                        <w:jc w:val="center"/>
                        <w:rPr>
                          <w:rFonts w:asciiTheme="majorHAnsi" w:hAnsiTheme="majorHAnsi"/>
                          <w:sz w:val="28"/>
                        </w:rPr>
                      </w:pPr>
                      <w:r w:rsidRPr="00D334BB">
                        <w:rPr>
                          <w:sz w:val="28"/>
                        </w:rPr>
                        <w:t>________________________________________________</w:t>
                      </w:r>
                      <w:r w:rsidR="00A5436E" w:rsidRPr="00D334BB">
                        <w:rPr>
                          <w:sz w:val="28"/>
                        </w:rPr>
                        <w:t>________________________________________________________________________________________________</w:t>
                      </w:r>
                    </w:p>
                    <w:p w:rsidR="00302D74" w:rsidRPr="00A5436E" w:rsidRDefault="00302D74" w:rsidP="00A5436E">
                      <w:pPr>
                        <w:jc w:val="center"/>
                        <w:rPr>
                          <w:rFonts w:asciiTheme="majorHAnsi" w:hAnsiTheme="majorHAnsi"/>
                          <w:sz w:val="28"/>
                        </w:rPr>
                      </w:pPr>
                    </w:p>
                  </w:txbxContent>
                </v:textbox>
              </v:shape>
            </w:pict>
          </mc:Fallback>
        </mc:AlternateContent>
      </w:r>
      <w:r w:rsidR="002579CF" w:rsidRPr="009577E8">
        <w:rPr>
          <w:rFonts w:ascii="Book Antiqua" w:hAnsi="Book Antiqua"/>
          <w:noProof/>
          <w:sz w:val="56"/>
        </w:rPr>
        <mc:AlternateContent>
          <mc:Choice Requires="wps">
            <w:drawing>
              <wp:anchor distT="0" distB="0" distL="114300" distR="114300" simplePos="0" relativeHeight="251663360" behindDoc="0" locked="0" layoutInCell="1" allowOverlap="1" wp14:anchorId="0669EF38" wp14:editId="290AE9C6">
                <wp:simplePos x="0" y="0"/>
                <wp:positionH relativeFrom="column">
                  <wp:posOffset>1892935</wp:posOffset>
                </wp:positionH>
                <wp:positionV relativeFrom="paragraph">
                  <wp:posOffset>304800</wp:posOffset>
                </wp:positionV>
                <wp:extent cx="2352675" cy="3683000"/>
                <wp:effectExtent l="0" t="0" r="2857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683000"/>
                        </a:xfrm>
                        <a:prstGeom prst="rect">
                          <a:avLst/>
                        </a:prstGeom>
                        <a:solidFill>
                          <a:srgbClr val="FFFFFF"/>
                        </a:solidFill>
                        <a:ln w="9525">
                          <a:solidFill>
                            <a:srgbClr val="000000"/>
                          </a:solidFill>
                          <a:miter lim="800000"/>
                          <a:headEnd/>
                          <a:tailEnd/>
                        </a:ln>
                      </wps:spPr>
                      <wps:txbx>
                        <w:txbxContent>
                          <w:p w:rsidR="009577E8" w:rsidRPr="00302D74" w:rsidRDefault="009577E8" w:rsidP="00D334BB">
                            <w:pPr>
                              <w:jc w:val="center"/>
                              <w:rPr>
                                <w:rFonts w:asciiTheme="majorHAnsi" w:hAnsiTheme="majorHAnsi"/>
                                <w:sz w:val="28"/>
                              </w:rPr>
                            </w:pPr>
                            <w:proofErr w:type="gramStart"/>
                            <w:r w:rsidRPr="00302D74">
                              <w:rPr>
                                <w:rFonts w:asciiTheme="majorHAnsi" w:hAnsiTheme="majorHAnsi"/>
                                <w:sz w:val="28"/>
                              </w:rPr>
                              <w:t>Document :</w:t>
                            </w:r>
                            <w:proofErr w:type="gramEnd"/>
                            <w:r w:rsidR="002579CF">
                              <w:rPr>
                                <w:rFonts w:asciiTheme="majorHAnsi" w:hAnsiTheme="majorHAnsi"/>
                                <w:sz w:val="28"/>
                              </w:rPr>
                              <w:t xml:space="preserve"> Edward Gibbon, History of the Decline</w:t>
                            </w:r>
                            <w:r w:rsidRPr="00302D74">
                              <w:rPr>
                                <w:rFonts w:asciiTheme="majorHAnsi" w:hAnsiTheme="majorHAnsi"/>
                                <w:sz w:val="28"/>
                              </w:rPr>
                              <w:t>.</w:t>
                            </w:r>
                          </w:p>
                          <w:p w:rsidR="00D334BB" w:rsidRDefault="00D334BB">
                            <w:pPr>
                              <w:rPr>
                                <w:sz w:val="28"/>
                              </w:rPr>
                            </w:pPr>
                            <w:r w:rsidRPr="00D334BB">
                              <w:rPr>
                                <w:sz w:val="28"/>
                              </w:rPr>
                              <w:t>________________________________________________________________________________________________________________________________________________</w:t>
                            </w:r>
                          </w:p>
                          <w:p w:rsidR="00D334BB" w:rsidRDefault="00D334BB" w:rsidP="00D334BB">
                            <w:pPr>
                              <w:rPr>
                                <w:sz w:val="28"/>
                              </w:rPr>
                            </w:pPr>
                            <w:r w:rsidRPr="00D334BB">
                              <w:rPr>
                                <w:sz w:val="28"/>
                              </w:rPr>
                              <w:t>________________________________________________________________________________________________________________________________________________</w:t>
                            </w:r>
                          </w:p>
                          <w:p w:rsidR="00D334BB" w:rsidRDefault="00D334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9.05pt;margin-top:24pt;width:185.25pt;height:2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">
                <v:textbox>
                  <w:txbxContent>
                    <w:p w:rsidR="009577E8" w:rsidRPr="00302D74" w:rsidRDefault="009577E8" w:rsidP="00D334BB">
                      <w:pPr>
                        <w:jc w:val="center"/>
                        <w:rPr>
                          <w:rFonts w:asciiTheme="majorHAnsi" w:hAnsiTheme="majorHAnsi"/>
                          <w:sz w:val="28"/>
                        </w:rPr>
                      </w:pPr>
                      <w:proofErr w:type="gramStart"/>
                      <w:r w:rsidRPr="00302D74">
                        <w:rPr>
                          <w:rFonts w:asciiTheme="majorHAnsi" w:hAnsiTheme="majorHAnsi"/>
                          <w:sz w:val="28"/>
                        </w:rPr>
                        <w:t>Document :</w:t>
                      </w:r>
                      <w:proofErr w:type="gramEnd"/>
                      <w:r w:rsidR="002579CF">
                        <w:rPr>
                          <w:rFonts w:asciiTheme="majorHAnsi" w:hAnsiTheme="majorHAnsi"/>
                          <w:sz w:val="28"/>
                        </w:rPr>
                        <w:t xml:space="preserve"> Edward Gibbon, History of the Decline</w:t>
                      </w:r>
                      <w:r w:rsidRPr="00302D74">
                        <w:rPr>
                          <w:rFonts w:asciiTheme="majorHAnsi" w:hAnsiTheme="majorHAnsi"/>
                          <w:sz w:val="28"/>
                        </w:rPr>
                        <w:t>.</w:t>
                      </w:r>
                    </w:p>
                    <w:p w:rsidR="00D334BB" w:rsidRDefault="00D334BB">
                      <w:pPr>
                        <w:rPr>
                          <w:sz w:val="28"/>
                        </w:rPr>
                      </w:pPr>
                      <w:r w:rsidRPr="00D334BB">
                        <w:rPr>
                          <w:sz w:val="28"/>
                        </w:rPr>
                        <w:t>________________________________________________________________________________________________________________________________________________</w:t>
                      </w:r>
                    </w:p>
                    <w:p w:rsidR="00D334BB" w:rsidRDefault="00D334BB" w:rsidP="00D334BB">
                      <w:pPr>
                        <w:rPr>
                          <w:sz w:val="28"/>
                        </w:rPr>
                      </w:pPr>
                      <w:r w:rsidRPr="00D334BB">
                        <w:rPr>
                          <w:sz w:val="28"/>
                        </w:rPr>
                        <w:t>________________________________________________________________________________________________________________________________________________</w:t>
                      </w:r>
                    </w:p>
                    <w:p w:rsidR="00D334BB" w:rsidRDefault="00D334BB"/>
                  </w:txbxContent>
                </v:textbox>
              </v:shape>
            </w:pict>
          </mc:Fallback>
        </mc:AlternateContent>
      </w:r>
      <w:r w:rsidR="00A5436E">
        <w:rPr>
          <w:rFonts w:ascii="Book Antiqua" w:hAnsi="Book Antiqua"/>
          <w:sz w:val="56"/>
        </w:rPr>
        <w:br w:type="page"/>
      </w:r>
    </w:p>
    <w:p w:rsidR="00574E91" w:rsidRPr="001041C2" w:rsidRDefault="00A5436E" w:rsidP="001041C2">
      <w:pPr>
        <w:jc w:val="center"/>
        <w:rPr>
          <w:rFonts w:ascii="Book Antiqua" w:hAnsi="Book Antiqua"/>
          <w:sz w:val="56"/>
        </w:rPr>
      </w:pPr>
      <w:r>
        <w:rPr>
          <w:rFonts w:ascii="Book Antiqua" w:hAnsi="Book Antiqua"/>
          <w:noProof/>
          <w:sz w:val="56"/>
        </w:rPr>
        <w:lastRenderedPageBreak/>
        <mc:AlternateContent>
          <mc:Choice Requires="wps">
            <w:drawing>
              <wp:anchor distT="0" distB="0" distL="114300" distR="114300" simplePos="0" relativeHeight="251669504" behindDoc="0" locked="0" layoutInCell="1" allowOverlap="1">
                <wp:simplePos x="0" y="0"/>
                <wp:positionH relativeFrom="column">
                  <wp:posOffset>-592428</wp:posOffset>
                </wp:positionH>
                <wp:positionV relativeFrom="paragraph">
                  <wp:posOffset>3696237</wp:posOffset>
                </wp:positionV>
                <wp:extent cx="7237927" cy="5151549"/>
                <wp:effectExtent l="0" t="0" r="20320" b="11430"/>
                <wp:wrapNone/>
                <wp:docPr id="11" name="Rounded Rectangle 11"/>
                <wp:cNvGraphicFramePr/>
                <a:graphic xmlns:a="http://schemas.openxmlformats.org/drawingml/2006/main">
                  <a:graphicData uri="http://schemas.microsoft.com/office/word/2010/wordprocessingShape">
                    <wps:wsp>
                      <wps:cNvSpPr/>
                      <wps:spPr>
                        <a:xfrm>
                          <a:off x="0" y="0"/>
                          <a:ext cx="7237927" cy="5151549"/>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5436E" w:rsidRPr="00A5436E" w:rsidRDefault="00A5436E" w:rsidP="00A5436E">
                            <w:pPr>
                              <w:rPr>
                                <w:color w:val="404040" w:themeColor="text1" w:themeTint="BF"/>
                                <w:sz w:val="28"/>
                              </w:rPr>
                            </w:pPr>
                            <w:r w:rsidRPr="00A5436E">
                              <w:rPr>
                                <w:color w:val="404040" w:themeColor="text1" w:themeTint="BF"/>
                                <w:sz w:val="28"/>
                              </w:rPr>
                              <w:t>_____________________________</w:t>
                            </w:r>
                            <w:r w:rsidR="00CC1309">
                              <w:rPr>
                                <w:color w:val="404040" w:themeColor="text1" w:themeTint="BF"/>
                                <w:sz w:val="28"/>
                              </w:rPr>
                              <w:t xml:space="preserve">Summary 8  sentences </w:t>
                            </w:r>
                            <w:r w:rsidRPr="00A5436E">
                              <w:rPr>
                                <w:color w:val="404040" w:themeColor="text1" w:themeTint="BF"/>
                                <w:sz w:val="28"/>
                              </w:rPr>
                              <w:t>____</w:t>
                            </w:r>
                            <w:r w:rsidR="00CC1309">
                              <w:rPr>
                                <w:color w:val="404040" w:themeColor="text1" w:themeTint="BF"/>
                                <w:sz w:val="28"/>
                              </w:rPr>
                              <w:t>_________________</w:t>
                            </w:r>
                            <w:r w:rsidRPr="00A5436E">
                              <w:rPr>
                                <w:color w:val="404040" w:themeColor="text1" w:themeTint="BF"/>
                                <w:sz w:val="28"/>
                              </w:rPr>
                              <w:t>___</w:t>
                            </w:r>
                            <w:r w:rsidR="00CC1309">
                              <w:rPr>
                                <w:color w:val="404040" w:themeColor="text1" w:themeTint="BF"/>
                                <w:sz w:val="28"/>
                              </w:rPr>
                              <w:t xml:space="preserve"> </w:t>
                            </w:r>
                            <w:r w:rsidRPr="00A5436E">
                              <w:rPr>
                                <w:color w:val="404040" w:themeColor="text1" w:themeTint="BF"/>
                                <w:sz w:val="28"/>
                              </w:rPr>
                              <w:t>________________________________</w:t>
                            </w:r>
                            <w:bookmarkStart w:id="0" w:name="_GoBack"/>
                            <w:bookmarkEnd w:id="0"/>
                            <w:r w:rsidRPr="00A5436E">
                              <w:rPr>
                                <w:color w:val="404040" w:themeColor="text1" w:themeTint="BF"/>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404040" w:themeColor="text1" w:themeTint="BF"/>
                                <w:sz w:val="28"/>
                              </w:rPr>
                              <w:t>______________________</w:t>
                            </w:r>
                            <w:r w:rsidRPr="00A5436E">
                              <w:rPr>
                                <w:color w:val="404040" w:themeColor="text1" w:themeTint="BF"/>
                                <w:sz w:val="28"/>
                              </w:rPr>
                              <w:t>___</w:t>
                            </w:r>
                          </w:p>
                          <w:p w:rsidR="00A5436E" w:rsidRDefault="00A5436E" w:rsidP="00A5436E">
                            <w:pPr>
                              <w:rPr>
                                <w:sz w:val="28"/>
                              </w:rPr>
                            </w:pPr>
                          </w:p>
                          <w:p w:rsidR="00A5436E" w:rsidRDefault="00A5436E" w:rsidP="00A5436E">
                            <w:pPr>
                              <w:rPr>
                                <w:sz w:val="28"/>
                              </w:rPr>
                            </w:pPr>
                          </w:p>
                          <w:p w:rsidR="00A5436E" w:rsidRDefault="00A5436E" w:rsidP="00A543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5" style="position:absolute;left:0;text-align:left;margin-left:-46.65pt;margin-top:291.05pt;width:569.9pt;height:405.6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" fillcolor="#b8cce4 [1300]" strokecolor="#243f60 [1604]" strokeweight="2pt">
                <v:textbox>
                  <w:txbxContent>
                    <w:p w:rsidR="00A5436E" w:rsidRPr="00A5436E" w:rsidRDefault="00A5436E" w:rsidP="00A5436E">
                      <w:pPr>
                        <w:rPr>
                          <w:color w:val="404040" w:themeColor="text1" w:themeTint="BF"/>
                          <w:sz w:val="28"/>
                        </w:rPr>
                      </w:pPr>
                      <w:r w:rsidRPr="00A5436E">
                        <w:rPr>
                          <w:color w:val="404040" w:themeColor="text1" w:themeTint="BF"/>
                          <w:sz w:val="28"/>
                        </w:rPr>
                        <w:t>_____________________________</w:t>
                      </w:r>
                      <w:r w:rsidR="00CC1309">
                        <w:rPr>
                          <w:color w:val="404040" w:themeColor="text1" w:themeTint="BF"/>
                          <w:sz w:val="28"/>
                        </w:rPr>
                        <w:t xml:space="preserve">Summary 8  sentences </w:t>
                      </w:r>
                      <w:r w:rsidRPr="00A5436E">
                        <w:rPr>
                          <w:color w:val="404040" w:themeColor="text1" w:themeTint="BF"/>
                          <w:sz w:val="28"/>
                        </w:rPr>
                        <w:t>____</w:t>
                      </w:r>
                      <w:r w:rsidR="00CC1309">
                        <w:rPr>
                          <w:color w:val="404040" w:themeColor="text1" w:themeTint="BF"/>
                          <w:sz w:val="28"/>
                        </w:rPr>
                        <w:t>_________________</w:t>
                      </w:r>
                      <w:r w:rsidRPr="00A5436E">
                        <w:rPr>
                          <w:color w:val="404040" w:themeColor="text1" w:themeTint="BF"/>
                          <w:sz w:val="28"/>
                        </w:rPr>
                        <w:t>___</w:t>
                      </w:r>
                      <w:r w:rsidR="00CC1309">
                        <w:rPr>
                          <w:color w:val="404040" w:themeColor="text1" w:themeTint="BF"/>
                          <w:sz w:val="28"/>
                        </w:rPr>
                        <w:t xml:space="preserve"> </w:t>
                      </w:r>
                      <w:r w:rsidRPr="00A5436E">
                        <w:rPr>
                          <w:color w:val="404040" w:themeColor="text1" w:themeTint="BF"/>
                          <w:sz w:val="28"/>
                        </w:rPr>
                        <w:t>________________________________</w:t>
                      </w:r>
                      <w:bookmarkStart w:id="1" w:name="_GoBack"/>
                      <w:bookmarkEnd w:id="1"/>
                      <w:r w:rsidRPr="00A5436E">
                        <w:rPr>
                          <w:color w:val="404040" w:themeColor="text1" w:themeTint="BF"/>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404040" w:themeColor="text1" w:themeTint="BF"/>
                          <w:sz w:val="28"/>
                        </w:rPr>
                        <w:t>______________________</w:t>
                      </w:r>
                      <w:r w:rsidRPr="00A5436E">
                        <w:rPr>
                          <w:color w:val="404040" w:themeColor="text1" w:themeTint="BF"/>
                          <w:sz w:val="28"/>
                        </w:rPr>
                        <w:t>___</w:t>
                      </w:r>
                    </w:p>
                    <w:p w:rsidR="00A5436E" w:rsidRDefault="00A5436E" w:rsidP="00A5436E">
                      <w:pPr>
                        <w:rPr>
                          <w:sz w:val="28"/>
                        </w:rPr>
                      </w:pPr>
                    </w:p>
                    <w:p w:rsidR="00A5436E" w:rsidRDefault="00A5436E" w:rsidP="00A5436E">
                      <w:pPr>
                        <w:rPr>
                          <w:sz w:val="28"/>
                        </w:rPr>
                      </w:pPr>
                    </w:p>
                    <w:p w:rsidR="00A5436E" w:rsidRDefault="00A5436E" w:rsidP="00A5436E"/>
                  </w:txbxContent>
                </v:textbox>
              </v:roundrect>
            </w:pict>
          </mc:Fallback>
        </mc:AlternateContent>
      </w:r>
      <w:r>
        <w:rPr>
          <w:rFonts w:ascii="Book Antiqua" w:hAnsi="Book Antiqua"/>
          <w:noProof/>
          <w:sz w:val="56"/>
        </w:rPr>
        <w:drawing>
          <wp:anchor distT="0" distB="0" distL="114300" distR="114300" simplePos="0" relativeHeight="251668480" behindDoc="0" locked="0" layoutInCell="1" allowOverlap="1">
            <wp:simplePos x="0" y="0"/>
            <wp:positionH relativeFrom="column">
              <wp:posOffset>-386366</wp:posOffset>
            </wp:positionH>
            <wp:positionV relativeFrom="paragraph">
              <wp:posOffset>-540913</wp:posOffset>
            </wp:positionV>
            <wp:extent cx="6851560" cy="4056845"/>
            <wp:effectExtent l="38100" t="19050" r="45085" b="127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sectPr w:rsidR="00574E91" w:rsidRPr="00104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C2"/>
    <w:rsid w:val="00092B25"/>
    <w:rsid w:val="001041C2"/>
    <w:rsid w:val="002432DE"/>
    <w:rsid w:val="002579CF"/>
    <w:rsid w:val="00302D74"/>
    <w:rsid w:val="00574E91"/>
    <w:rsid w:val="00830662"/>
    <w:rsid w:val="009577E8"/>
    <w:rsid w:val="00A2028F"/>
    <w:rsid w:val="00A5436E"/>
    <w:rsid w:val="00AA6FA6"/>
    <w:rsid w:val="00CC1309"/>
    <w:rsid w:val="00D01706"/>
    <w:rsid w:val="00D334BB"/>
    <w:rsid w:val="00DD0B2B"/>
    <w:rsid w:val="00EB6F74"/>
    <w:rsid w:val="00F0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041C2"/>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1C2"/>
    <w:rPr>
      <w:rFonts w:ascii="Cambria" w:eastAsia="MS Gothic" w:hAnsi="Cambria"/>
      <w:b/>
      <w:bCs/>
      <w:color w:val="365F91"/>
      <w:sz w:val="28"/>
      <w:szCs w:val="28"/>
      <w:lang w:eastAsia="ja-JP"/>
    </w:rPr>
  </w:style>
  <w:style w:type="paragraph" w:styleId="BalloonText">
    <w:name w:val="Balloon Text"/>
    <w:basedOn w:val="Normal"/>
    <w:link w:val="BalloonTextChar"/>
    <w:uiPriority w:val="99"/>
    <w:semiHidden/>
    <w:unhideWhenUsed/>
    <w:rsid w:val="0010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C2"/>
    <w:rPr>
      <w:rFonts w:ascii="Tahoma" w:hAnsi="Tahoma" w:cs="Tahoma"/>
      <w:sz w:val="16"/>
      <w:szCs w:val="16"/>
    </w:rPr>
  </w:style>
  <w:style w:type="paragraph" w:customStyle="1" w:styleId="Default">
    <w:name w:val="Default"/>
    <w:rsid w:val="00D334B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041C2"/>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1C2"/>
    <w:rPr>
      <w:rFonts w:ascii="Cambria" w:eastAsia="MS Gothic" w:hAnsi="Cambria"/>
      <w:b/>
      <w:bCs/>
      <w:color w:val="365F91"/>
      <w:sz w:val="28"/>
      <w:szCs w:val="28"/>
      <w:lang w:eastAsia="ja-JP"/>
    </w:rPr>
  </w:style>
  <w:style w:type="paragraph" w:styleId="BalloonText">
    <w:name w:val="Balloon Text"/>
    <w:basedOn w:val="Normal"/>
    <w:link w:val="BalloonTextChar"/>
    <w:uiPriority w:val="99"/>
    <w:semiHidden/>
    <w:unhideWhenUsed/>
    <w:rsid w:val="0010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C2"/>
    <w:rPr>
      <w:rFonts w:ascii="Tahoma" w:hAnsi="Tahoma" w:cs="Tahoma"/>
      <w:sz w:val="16"/>
      <w:szCs w:val="16"/>
    </w:rPr>
  </w:style>
  <w:style w:type="paragraph" w:customStyle="1" w:styleId="Default">
    <w:name w:val="Default"/>
    <w:rsid w:val="00D334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600012-E110-4498-8146-301B39CCF5DA}"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US"/>
        </a:p>
      </dgm:t>
    </dgm:pt>
    <dgm:pt modelId="{2F723315-73F7-4AE0-886D-42F2A8BF36F5}">
      <dgm:prSet phldrT="[Text]"/>
      <dgm:spPr/>
      <dgm:t>
        <a:bodyPr/>
        <a:lstStyle/>
        <a:p>
          <a:r>
            <a:rPr lang="en-US">
              <a:latin typeface="+mj-lt"/>
            </a:rPr>
            <a:t>Economic Causes Facts </a:t>
          </a:r>
        </a:p>
      </dgm:t>
    </dgm:pt>
    <dgm:pt modelId="{26543AFC-E97B-447B-91F4-BBA310A7EC13}" type="parTrans" cxnId="{E7C4CD30-FCD1-489F-BF1B-8B2582FE0CDD}">
      <dgm:prSet/>
      <dgm:spPr/>
      <dgm:t>
        <a:bodyPr/>
        <a:lstStyle/>
        <a:p>
          <a:endParaRPr lang="en-US"/>
        </a:p>
      </dgm:t>
    </dgm:pt>
    <dgm:pt modelId="{AC66F6BA-249F-47AC-A1D9-0691F6205338}" type="sibTrans" cxnId="{E7C4CD30-FCD1-489F-BF1B-8B2582FE0CDD}">
      <dgm:prSet/>
      <dgm:spPr/>
      <dgm:t>
        <a:bodyPr/>
        <a:lstStyle/>
        <a:p>
          <a:endParaRPr lang="en-US"/>
        </a:p>
      </dgm:t>
    </dgm:pt>
    <dgm:pt modelId="{4FE39530-43E2-4130-A353-5333D5E8D222}">
      <dgm:prSet phldrT="[Text]" custT="1"/>
      <dgm:spPr>
        <a:solidFill>
          <a:schemeClr val="accent1">
            <a:lumMod val="20000"/>
            <a:lumOff val="80000"/>
          </a:schemeClr>
        </a:solidFill>
        <a:ln>
          <a:solidFill>
            <a:schemeClr val="tx2">
              <a:lumMod val="60000"/>
              <a:lumOff val="40000"/>
            </a:schemeClr>
          </a:solidFill>
        </a:ln>
      </dgm:spPr>
      <dgm:t>
        <a:bodyPr/>
        <a:lstStyle/>
        <a:p>
          <a:pPr algn="l"/>
          <a:r>
            <a:rPr lang="en-US" sz="3100"/>
            <a:t> </a:t>
          </a:r>
          <a:endParaRPr lang="en-US" sz="1100">
            <a:solidFill>
              <a:sysClr val="windowText" lastClr="000000"/>
            </a:solidFill>
          </a:endParaRPr>
        </a:p>
      </dgm:t>
    </dgm:pt>
    <dgm:pt modelId="{005ABAF8-00FE-4418-8ABB-34902BD0AADB}" type="parTrans" cxnId="{ADEEDAD3-AE7C-48C5-B69C-5D809F1154B7}">
      <dgm:prSet/>
      <dgm:spPr/>
      <dgm:t>
        <a:bodyPr/>
        <a:lstStyle/>
        <a:p>
          <a:endParaRPr lang="en-US"/>
        </a:p>
      </dgm:t>
    </dgm:pt>
    <dgm:pt modelId="{260E42A1-8D3F-4CC2-9240-C24A0805B538}" type="sibTrans" cxnId="{ADEEDAD3-AE7C-48C5-B69C-5D809F1154B7}">
      <dgm:prSet/>
      <dgm:spPr/>
      <dgm:t>
        <a:bodyPr/>
        <a:lstStyle/>
        <a:p>
          <a:endParaRPr lang="en-US"/>
        </a:p>
      </dgm:t>
    </dgm:pt>
    <dgm:pt modelId="{18EE1F49-520B-499A-A275-4EA948555AAA}">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6BA9D603-2979-47B9-A1B6-FB88B79C850D}" type="parTrans" cxnId="{3AD098CA-C98E-496F-8CB3-F6D80050BA17}">
      <dgm:prSet/>
      <dgm:spPr/>
      <dgm:t>
        <a:bodyPr/>
        <a:lstStyle/>
        <a:p>
          <a:endParaRPr lang="en-US"/>
        </a:p>
      </dgm:t>
    </dgm:pt>
    <dgm:pt modelId="{A3841120-1568-4EC3-8971-986AFBE06FE9}" type="sibTrans" cxnId="{3AD098CA-C98E-496F-8CB3-F6D80050BA17}">
      <dgm:prSet/>
      <dgm:spPr/>
      <dgm:t>
        <a:bodyPr/>
        <a:lstStyle/>
        <a:p>
          <a:endParaRPr lang="en-US"/>
        </a:p>
      </dgm:t>
    </dgm:pt>
    <dgm:pt modelId="{7F1C7B67-6AA8-47E1-9F4D-32FACC2C416E}">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D34FB8C9-902D-429D-B1AA-0868972281A3}" type="parTrans" cxnId="{66B740E2-7EEB-4482-A8C6-13183E840E29}">
      <dgm:prSet/>
      <dgm:spPr/>
      <dgm:t>
        <a:bodyPr/>
        <a:lstStyle/>
        <a:p>
          <a:endParaRPr lang="en-US"/>
        </a:p>
      </dgm:t>
    </dgm:pt>
    <dgm:pt modelId="{A8F06FAF-0891-4026-810A-8C2FC65AC951}" type="sibTrans" cxnId="{66B740E2-7EEB-4482-A8C6-13183E840E29}">
      <dgm:prSet/>
      <dgm:spPr/>
      <dgm:t>
        <a:bodyPr/>
        <a:lstStyle/>
        <a:p>
          <a:endParaRPr lang="en-US"/>
        </a:p>
      </dgm:t>
    </dgm:pt>
    <dgm:pt modelId="{CB794F86-83E3-4554-A011-596353B7C97C}">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3935F624-9F77-47F5-8926-AD15CAAADF75}" type="parTrans" cxnId="{9F89A11C-6A1C-4580-8453-96D67F639811}">
      <dgm:prSet/>
      <dgm:spPr/>
      <dgm:t>
        <a:bodyPr/>
        <a:lstStyle/>
        <a:p>
          <a:endParaRPr lang="en-US"/>
        </a:p>
      </dgm:t>
    </dgm:pt>
    <dgm:pt modelId="{4F18CC52-613D-4BAE-8292-0A5A56ACA75E}" type="sibTrans" cxnId="{9F89A11C-6A1C-4580-8453-96D67F639811}">
      <dgm:prSet/>
      <dgm:spPr/>
      <dgm:t>
        <a:bodyPr/>
        <a:lstStyle/>
        <a:p>
          <a:endParaRPr lang="en-US"/>
        </a:p>
      </dgm:t>
    </dgm:pt>
    <dgm:pt modelId="{F259F27F-A924-4743-9B45-2A033D95D3C5}">
      <dgm:prSet phldrT="[Text]"/>
      <dgm:spPr>
        <a:solidFill>
          <a:schemeClr val="accent1">
            <a:lumMod val="20000"/>
            <a:lumOff val="80000"/>
          </a:schemeClr>
        </a:solidFill>
        <a:ln>
          <a:solidFill>
            <a:schemeClr val="tx2">
              <a:lumMod val="60000"/>
              <a:lumOff val="40000"/>
            </a:schemeClr>
          </a:solidFill>
        </a:ln>
      </dgm:spPr>
      <dgm:t>
        <a:bodyPr/>
        <a:lstStyle/>
        <a:p>
          <a:r>
            <a:rPr lang="en-US"/>
            <a:t> </a:t>
          </a:r>
        </a:p>
      </dgm:t>
    </dgm:pt>
    <dgm:pt modelId="{D2DA17EA-DD5E-4D8D-A6AE-217C99E4AADC}" type="parTrans" cxnId="{0E958388-86A6-4864-BCDD-56D23448A092}">
      <dgm:prSet/>
      <dgm:spPr/>
      <dgm:t>
        <a:bodyPr/>
        <a:lstStyle/>
        <a:p>
          <a:endParaRPr lang="en-US"/>
        </a:p>
      </dgm:t>
    </dgm:pt>
    <dgm:pt modelId="{BE58C2A5-9453-48C8-98D8-8A3CC9186BAD}" type="sibTrans" cxnId="{0E958388-86A6-4864-BCDD-56D23448A092}">
      <dgm:prSet/>
      <dgm:spPr/>
      <dgm:t>
        <a:bodyPr/>
        <a:lstStyle/>
        <a:p>
          <a:endParaRPr lang="en-US"/>
        </a:p>
      </dgm:t>
    </dgm:pt>
    <dgm:pt modelId="{D8A19B04-052B-4537-8048-CCBDCAF1F1F2}">
      <dgm:prSet phldrT="[Text]"/>
      <dgm:spPr>
        <a:solidFill>
          <a:schemeClr val="accent1">
            <a:lumMod val="20000"/>
            <a:lumOff val="80000"/>
          </a:schemeClr>
        </a:solidFill>
        <a:ln>
          <a:solidFill>
            <a:schemeClr val="tx2">
              <a:lumMod val="60000"/>
              <a:lumOff val="40000"/>
            </a:schemeClr>
          </a:solidFill>
        </a:ln>
      </dgm:spPr>
      <dgm:t>
        <a:bodyPr/>
        <a:lstStyle/>
        <a:p>
          <a:endParaRPr lang="en-US"/>
        </a:p>
      </dgm:t>
    </dgm:pt>
    <dgm:pt modelId="{9F926633-DE86-4F39-9286-D02C75262C64}" type="parTrans" cxnId="{5691B527-1DDC-403F-AA88-864743D9707C}">
      <dgm:prSet/>
      <dgm:spPr/>
      <dgm:t>
        <a:bodyPr/>
        <a:lstStyle/>
        <a:p>
          <a:endParaRPr lang="en-US"/>
        </a:p>
      </dgm:t>
    </dgm:pt>
    <dgm:pt modelId="{37C3D1C6-7637-48F0-B9CD-640B752F8D1F}" type="sibTrans" cxnId="{5691B527-1DDC-403F-AA88-864743D9707C}">
      <dgm:prSet/>
      <dgm:spPr/>
      <dgm:t>
        <a:bodyPr/>
        <a:lstStyle/>
        <a:p>
          <a:endParaRPr lang="en-US"/>
        </a:p>
      </dgm:t>
    </dgm:pt>
    <dgm:pt modelId="{BD01C275-DB88-4F3D-9BA2-432D275D794E}" type="pres">
      <dgm:prSet presAssocID="{B0600012-E110-4498-8146-301B39CCF5DA}" presName="composite" presStyleCnt="0">
        <dgm:presLayoutVars>
          <dgm:chMax val="1"/>
          <dgm:dir/>
          <dgm:resizeHandles val="exact"/>
        </dgm:presLayoutVars>
      </dgm:prSet>
      <dgm:spPr/>
      <dgm:t>
        <a:bodyPr/>
        <a:lstStyle/>
        <a:p>
          <a:endParaRPr lang="en-US"/>
        </a:p>
      </dgm:t>
    </dgm:pt>
    <dgm:pt modelId="{571FAB62-6DBD-4EF2-9391-3EB2200DF77B}" type="pres">
      <dgm:prSet presAssocID="{2F723315-73F7-4AE0-886D-42F2A8BF36F5}" presName="roof" presStyleLbl="dkBgShp" presStyleIdx="0" presStyleCnt="2"/>
      <dgm:spPr/>
      <dgm:t>
        <a:bodyPr/>
        <a:lstStyle/>
        <a:p>
          <a:endParaRPr lang="en-US"/>
        </a:p>
      </dgm:t>
    </dgm:pt>
    <dgm:pt modelId="{8424C9EA-7309-44A3-BC31-3221AA8E14D9}" type="pres">
      <dgm:prSet presAssocID="{2F723315-73F7-4AE0-886D-42F2A8BF36F5}" presName="pillars" presStyleCnt="0"/>
      <dgm:spPr/>
    </dgm:pt>
    <dgm:pt modelId="{FEAA8536-F59D-48AA-A694-5A5CA3D23813}" type="pres">
      <dgm:prSet presAssocID="{2F723315-73F7-4AE0-886D-42F2A8BF36F5}" presName="pillar1" presStyleLbl="node1" presStyleIdx="0" presStyleCnt="6">
        <dgm:presLayoutVars>
          <dgm:bulletEnabled val="1"/>
        </dgm:presLayoutVars>
      </dgm:prSet>
      <dgm:spPr/>
      <dgm:t>
        <a:bodyPr/>
        <a:lstStyle/>
        <a:p>
          <a:endParaRPr lang="en-US"/>
        </a:p>
      </dgm:t>
    </dgm:pt>
    <dgm:pt modelId="{1AD8EDB2-B6E0-4135-B701-7BA15A043201}" type="pres">
      <dgm:prSet presAssocID="{18EE1F49-520B-499A-A275-4EA948555AAA}" presName="pillarX" presStyleLbl="node1" presStyleIdx="1" presStyleCnt="6">
        <dgm:presLayoutVars>
          <dgm:bulletEnabled val="1"/>
        </dgm:presLayoutVars>
      </dgm:prSet>
      <dgm:spPr/>
      <dgm:t>
        <a:bodyPr/>
        <a:lstStyle/>
        <a:p>
          <a:endParaRPr lang="en-US"/>
        </a:p>
      </dgm:t>
    </dgm:pt>
    <dgm:pt modelId="{2D6C892D-F6EE-4AAC-BD96-CB25C38ADB9F}" type="pres">
      <dgm:prSet presAssocID="{7F1C7B67-6AA8-47E1-9F4D-32FACC2C416E}" presName="pillarX" presStyleLbl="node1" presStyleIdx="2" presStyleCnt="6">
        <dgm:presLayoutVars>
          <dgm:bulletEnabled val="1"/>
        </dgm:presLayoutVars>
      </dgm:prSet>
      <dgm:spPr/>
      <dgm:t>
        <a:bodyPr/>
        <a:lstStyle/>
        <a:p>
          <a:endParaRPr lang="en-US"/>
        </a:p>
      </dgm:t>
    </dgm:pt>
    <dgm:pt modelId="{28146138-B189-4DD4-8D24-0CD88C9AD5DD}" type="pres">
      <dgm:prSet presAssocID="{CB794F86-83E3-4554-A011-596353B7C97C}" presName="pillarX" presStyleLbl="node1" presStyleIdx="3" presStyleCnt="6">
        <dgm:presLayoutVars>
          <dgm:bulletEnabled val="1"/>
        </dgm:presLayoutVars>
      </dgm:prSet>
      <dgm:spPr/>
      <dgm:t>
        <a:bodyPr/>
        <a:lstStyle/>
        <a:p>
          <a:endParaRPr lang="en-US"/>
        </a:p>
      </dgm:t>
    </dgm:pt>
    <dgm:pt modelId="{489B8CBE-6C6C-4EFD-8C62-5C56A6D29D13}" type="pres">
      <dgm:prSet presAssocID="{F259F27F-A924-4743-9B45-2A033D95D3C5}" presName="pillarX" presStyleLbl="node1" presStyleIdx="4" presStyleCnt="6">
        <dgm:presLayoutVars>
          <dgm:bulletEnabled val="1"/>
        </dgm:presLayoutVars>
      </dgm:prSet>
      <dgm:spPr/>
      <dgm:t>
        <a:bodyPr/>
        <a:lstStyle/>
        <a:p>
          <a:endParaRPr lang="en-US"/>
        </a:p>
      </dgm:t>
    </dgm:pt>
    <dgm:pt modelId="{3D11EEEF-9422-4FEE-9007-62EB5F700880}" type="pres">
      <dgm:prSet presAssocID="{D8A19B04-052B-4537-8048-CCBDCAF1F1F2}" presName="pillarX" presStyleLbl="node1" presStyleIdx="5" presStyleCnt="6">
        <dgm:presLayoutVars>
          <dgm:bulletEnabled val="1"/>
        </dgm:presLayoutVars>
      </dgm:prSet>
      <dgm:spPr/>
      <dgm:t>
        <a:bodyPr/>
        <a:lstStyle/>
        <a:p>
          <a:endParaRPr lang="en-US"/>
        </a:p>
      </dgm:t>
    </dgm:pt>
    <dgm:pt modelId="{734B8B04-BB8C-4ED6-AAFC-1ACD00D12F9B}" type="pres">
      <dgm:prSet presAssocID="{2F723315-73F7-4AE0-886D-42F2A8BF36F5}" presName="base" presStyleLbl="dkBgShp" presStyleIdx="1" presStyleCnt="2"/>
      <dgm:spPr/>
    </dgm:pt>
  </dgm:ptLst>
  <dgm:cxnLst>
    <dgm:cxn modelId="{FAAA46D9-3D6F-4D01-9A51-37ED770D3B18}" type="presOf" srcId="{CB794F86-83E3-4554-A011-596353B7C97C}" destId="{28146138-B189-4DD4-8D24-0CD88C9AD5DD}" srcOrd="0" destOrd="0" presId="urn:microsoft.com/office/officeart/2005/8/layout/hList3"/>
    <dgm:cxn modelId="{3AD098CA-C98E-496F-8CB3-F6D80050BA17}" srcId="{2F723315-73F7-4AE0-886D-42F2A8BF36F5}" destId="{18EE1F49-520B-499A-A275-4EA948555AAA}" srcOrd="1" destOrd="0" parTransId="{6BA9D603-2979-47B9-A1B6-FB88B79C850D}" sibTransId="{A3841120-1568-4EC3-8971-986AFBE06FE9}"/>
    <dgm:cxn modelId="{9C318E8F-45B0-438F-8499-516053FD56F0}" type="presOf" srcId="{B0600012-E110-4498-8146-301B39CCF5DA}" destId="{BD01C275-DB88-4F3D-9BA2-432D275D794E}" srcOrd="0" destOrd="0" presId="urn:microsoft.com/office/officeart/2005/8/layout/hList3"/>
    <dgm:cxn modelId="{0E958388-86A6-4864-BCDD-56D23448A092}" srcId="{2F723315-73F7-4AE0-886D-42F2A8BF36F5}" destId="{F259F27F-A924-4743-9B45-2A033D95D3C5}" srcOrd="4" destOrd="0" parTransId="{D2DA17EA-DD5E-4D8D-A6AE-217C99E4AADC}" sibTransId="{BE58C2A5-9453-48C8-98D8-8A3CC9186BAD}"/>
    <dgm:cxn modelId="{9F89A11C-6A1C-4580-8453-96D67F639811}" srcId="{2F723315-73F7-4AE0-886D-42F2A8BF36F5}" destId="{CB794F86-83E3-4554-A011-596353B7C97C}" srcOrd="3" destOrd="0" parTransId="{3935F624-9F77-47F5-8926-AD15CAAADF75}" sibTransId="{4F18CC52-613D-4BAE-8292-0A5A56ACA75E}"/>
    <dgm:cxn modelId="{66B740E2-7EEB-4482-A8C6-13183E840E29}" srcId="{2F723315-73F7-4AE0-886D-42F2A8BF36F5}" destId="{7F1C7B67-6AA8-47E1-9F4D-32FACC2C416E}" srcOrd="2" destOrd="0" parTransId="{D34FB8C9-902D-429D-B1AA-0868972281A3}" sibTransId="{A8F06FAF-0891-4026-810A-8C2FC65AC951}"/>
    <dgm:cxn modelId="{CC69D339-F25E-44C8-B0CD-DA7DC0B66004}" type="presOf" srcId="{F259F27F-A924-4743-9B45-2A033D95D3C5}" destId="{489B8CBE-6C6C-4EFD-8C62-5C56A6D29D13}" srcOrd="0" destOrd="0" presId="urn:microsoft.com/office/officeart/2005/8/layout/hList3"/>
    <dgm:cxn modelId="{CDAFB325-2580-4E9A-8CA1-3CE049FDF157}" type="presOf" srcId="{7F1C7B67-6AA8-47E1-9F4D-32FACC2C416E}" destId="{2D6C892D-F6EE-4AAC-BD96-CB25C38ADB9F}" srcOrd="0" destOrd="0" presId="urn:microsoft.com/office/officeart/2005/8/layout/hList3"/>
    <dgm:cxn modelId="{ADEEDAD3-AE7C-48C5-B69C-5D809F1154B7}" srcId="{2F723315-73F7-4AE0-886D-42F2A8BF36F5}" destId="{4FE39530-43E2-4130-A353-5333D5E8D222}" srcOrd="0" destOrd="0" parTransId="{005ABAF8-00FE-4418-8ABB-34902BD0AADB}" sibTransId="{260E42A1-8D3F-4CC2-9240-C24A0805B538}"/>
    <dgm:cxn modelId="{F31CD893-0A19-43FF-9D87-16180AF97E63}" type="presOf" srcId="{2F723315-73F7-4AE0-886D-42F2A8BF36F5}" destId="{571FAB62-6DBD-4EF2-9391-3EB2200DF77B}" srcOrd="0" destOrd="0" presId="urn:microsoft.com/office/officeart/2005/8/layout/hList3"/>
    <dgm:cxn modelId="{18504D10-2BFE-4A2D-846F-6CFF9AB06879}" type="presOf" srcId="{18EE1F49-520B-499A-A275-4EA948555AAA}" destId="{1AD8EDB2-B6E0-4135-B701-7BA15A043201}" srcOrd="0" destOrd="0" presId="urn:microsoft.com/office/officeart/2005/8/layout/hList3"/>
    <dgm:cxn modelId="{E7C4CD30-FCD1-489F-BF1B-8B2582FE0CDD}" srcId="{B0600012-E110-4498-8146-301B39CCF5DA}" destId="{2F723315-73F7-4AE0-886D-42F2A8BF36F5}" srcOrd="0" destOrd="0" parTransId="{26543AFC-E97B-447B-91F4-BBA310A7EC13}" sibTransId="{AC66F6BA-249F-47AC-A1D9-0691F6205338}"/>
    <dgm:cxn modelId="{0D285D7F-7CBE-424F-9D10-1DBACCE972AF}" type="presOf" srcId="{4FE39530-43E2-4130-A353-5333D5E8D222}" destId="{FEAA8536-F59D-48AA-A694-5A5CA3D23813}" srcOrd="0" destOrd="0" presId="urn:microsoft.com/office/officeart/2005/8/layout/hList3"/>
    <dgm:cxn modelId="{2B0F8D5B-55FF-421A-A079-26DD61E957B1}" type="presOf" srcId="{D8A19B04-052B-4537-8048-CCBDCAF1F1F2}" destId="{3D11EEEF-9422-4FEE-9007-62EB5F700880}" srcOrd="0" destOrd="0" presId="urn:microsoft.com/office/officeart/2005/8/layout/hList3"/>
    <dgm:cxn modelId="{5691B527-1DDC-403F-AA88-864743D9707C}" srcId="{2F723315-73F7-4AE0-886D-42F2A8BF36F5}" destId="{D8A19B04-052B-4537-8048-CCBDCAF1F1F2}" srcOrd="5" destOrd="0" parTransId="{9F926633-DE86-4F39-9286-D02C75262C64}" sibTransId="{37C3D1C6-7637-48F0-B9CD-640B752F8D1F}"/>
    <dgm:cxn modelId="{C78AC12A-C8AA-4EB5-BF9C-2DA091657FE3}" type="presParOf" srcId="{BD01C275-DB88-4F3D-9BA2-432D275D794E}" destId="{571FAB62-6DBD-4EF2-9391-3EB2200DF77B}" srcOrd="0" destOrd="0" presId="urn:microsoft.com/office/officeart/2005/8/layout/hList3"/>
    <dgm:cxn modelId="{D4122422-3C08-429B-9E86-BF50B97C343A}" type="presParOf" srcId="{BD01C275-DB88-4F3D-9BA2-432D275D794E}" destId="{8424C9EA-7309-44A3-BC31-3221AA8E14D9}" srcOrd="1" destOrd="0" presId="urn:microsoft.com/office/officeart/2005/8/layout/hList3"/>
    <dgm:cxn modelId="{749D171D-F8F3-426F-B4A7-89DF74B6FB6A}" type="presParOf" srcId="{8424C9EA-7309-44A3-BC31-3221AA8E14D9}" destId="{FEAA8536-F59D-48AA-A694-5A5CA3D23813}" srcOrd="0" destOrd="0" presId="urn:microsoft.com/office/officeart/2005/8/layout/hList3"/>
    <dgm:cxn modelId="{99D58895-4772-40D1-BED7-B3E7BDD73CE5}" type="presParOf" srcId="{8424C9EA-7309-44A3-BC31-3221AA8E14D9}" destId="{1AD8EDB2-B6E0-4135-B701-7BA15A043201}" srcOrd="1" destOrd="0" presId="urn:microsoft.com/office/officeart/2005/8/layout/hList3"/>
    <dgm:cxn modelId="{D72FE0F6-764A-460C-B63E-AE6688FD3FE2}" type="presParOf" srcId="{8424C9EA-7309-44A3-BC31-3221AA8E14D9}" destId="{2D6C892D-F6EE-4AAC-BD96-CB25C38ADB9F}" srcOrd="2" destOrd="0" presId="urn:microsoft.com/office/officeart/2005/8/layout/hList3"/>
    <dgm:cxn modelId="{D11203EC-82F8-452A-880D-F023A93C23D0}" type="presParOf" srcId="{8424C9EA-7309-44A3-BC31-3221AA8E14D9}" destId="{28146138-B189-4DD4-8D24-0CD88C9AD5DD}" srcOrd="3" destOrd="0" presId="urn:microsoft.com/office/officeart/2005/8/layout/hList3"/>
    <dgm:cxn modelId="{02EB9B4F-E8C6-4984-A38F-5E47BF7C9768}" type="presParOf" srcId="{8424C9EA-7309-44A3-BC31-3221AA8E14D9}" destId="{489B8CBE-6C6C-4EFD-8C62-5C56A6D29D13}" srcOrd="4" destOrd="0" presId="urn:microsoft.com/office/officeart/2005/8/layout/hList3"/>
    <dgm:cxn modelId="{A606F790-D724-45DE-8CF8-FEC1D8B838C3}" type="presParOf" srcId="{8424C9EA-7309-44A3-BC31-3221AA8E14D9}" destId="{3D11EEEF-9422-4FEE-9007-62EB5F700880}" srcOrd="5" destOrd="0" presId="urn:microsoft.com/office/officeart/2005/8/layout/hList3"/>
    <dgm:cxn modelId="{A9C94B9D-9FB3-456F-A3D3-015D04F9BAF4}" type="presParOf" srcId="{BD01C275-DB88-4F3D-9BA2-432D275D794E}" destId="{734B8B04-BB8C-4ED6-AAFC-1ACD00D12F9B}" srcOrd="2" destOrd="0" presId="urn:microsoft.com/office/officeart/2005/8/layout/hList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FAB62-6DBD-4EF2-9391-3EB2200DF77B}">
      <dsp:nvSpPr>
        <dsp:cNvPr id="0" name=""/>
        <dsp:cNvSpPr/>
      </dsp:nvSpPr>
      <dsp:spPr>
        <a:xfrm>
          <a:off x="0" y="0"/>
          <a:ext cx="6851560" cy="1217053"/>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98120" tIns="198120" rIns="198120" bIns="198120" numCol="1" spcCol="1270" anchor="ctr" anchorCtr="0">
          <a:noAutofit/>
        </a:bodyPr>
        <a:lstStyle/>
        <a:p>
          <a:pPr lvl="0" algn="ctr" defTabSz="2311400">
            <a:lnSpc>
              <a:spcPct val="90000"/>
            </a:lnSpc>
            <a:spcBef>
              <a:spcPct val="0"/>
            </a:spcBef>
            <a:spcAft>
              <a:spcPct val="35000"/>
            </a:spcAft>
          </a:pPr>
          <a:r>
            <a:rPr lang="en-US" sz="5200" kern="1200">
              <a:latin typeface="+mj-lt"/>
            </a:rPr>
            <a:t>Economic Causes Facts </a:t>
          </a:r>
        </a:p>
      </dsp:txBody>
      <dsp:txXfrm>
        <a:off x="0" y="0"/>
        <a:ext cx="6851560" cy="1217053"/>
      </dsp:txXfrm>
    </dsp:sp>
    <dsp:sp modelId="{FEAA8536-F59D-48AA-A694-5A5CA3D23813}">
      <dsp:nvSpPr>
        <dsp:cNvPr id="0" name=""/>
        <dsp:cNvSpPr/>
      </dsp:nvSpPr>
      <dsp:spPr>
        <a:xfrm>
          <a:off x="3345"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8110" tIns="118110" rIns="118110" bIns="118110" numCol="1" spcCol="1270" anchor="ctr" anchorCtr="0">
          <a:noAutofit/>
        </a:bodyPr>
        <a:lstStyle/>
        <a:p>
          <a:pPr lvl="0" algn="l" defTabSz="1377950">
            <a:lnSpc>
              <a:spcPct val="90000"/>
            </a:lnSpc>
            <a:spcBef>
              <a:spcPct val="0"/>
            </a:spcBef>
            <a:spcAft>
              <a:spcPct val="35000"/>
            </a:spcAft>
          </a:pPr>
          <a:r>
            <a:rPr lang="en-US" sz="3100" kern="1200"/>
            <a:t> </a:t>
          </a:r>
          <a:endParaRPr lang="en-US" sz="1100" kern="1200">
            <a:solidFill>
              <a:sysClr val="windowText" lastClr="000000"/>
            </a:solidFill>
          </a:endParaRPr>
        </a:p>
      </dsp:txBody>
      <dsp:txXfrm>
        <a:off x="3345" y="1217053"/>
        <a:ext cx="1140811" cy="2555812"/>
      </dsp:txXfrm>
    </dsp:sp>
    <dsp:sp modelId="{1AD8EDB2-B6E0-4135-B701-7BA15A043201}">
      <dsp:nvSpPr>
        <dsp:cNvPr id="0" name=""/>
        <dsp:cNvSpPr/>
      </dsp:nvSpPr>
      <dsp:spPr>
        <a:xfrm>
          <a:off x="1144156"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1144156" y="1217053"/>
        <a:ext cx="1140811" cy="2555812"/>
      </dsp:txXfrm>
    </dsp:sp>
    <dsp:sp modelId="{2D6C892D-F6EE-4AAC-BD96-CB25C38ADB9F}">
      <dsp:nvSpPr>
        <dsp:cNvPr id="0" name=""/>
        <dsp:cNvSpPr/>
      </dsp:nvSpPr>
      <dsp:spPr>
        <a:xfrm>
          <a:off x="2284968"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2284968" y="1217053"/>
        <a:ext cx="1140811" cy="2555812"/>
      </dsp:txXfrm>
    </dsp:sp>
    <dsp:sp modelId="{28146138-B189-4DD4-8D24-0CD88C9AD5DD}">
      <dsp:nvSpPr>
        <dsp:cNvPr id="0" name=""/>
        <dsp:cNvSpPr/>
      </dsp:nvSpPr>
      <dsp:spPr>
        <a:xfrm>
          <a:off x="3425780"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3425780" y="1217053"/>
        <a:ext cx="1140811" cy="2555812"/>
      </dsp:txXfrm>
    </dsp:sp>
    <dsp:sp modelId="{489B8CBE-6C6C-4EFD-8C62-5C56A6D29D13}">
      <dsp:nvSpPr>
        <dsp:cNvPr id="0" name=""/>
        <dsp:cNvSpPr/>
      </dsp:nvSpPr>
      <dsp:spPr>
        <a:xfrm>
          <a:off x="4566591"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r>
            <a:rPr lang="en-US" sz="6500" kern="1200"/>
            <a:t> </a:t>
          </a:r>
        </a:p>
      </dsp:txBody>
      <dsp:txXfrm>
        <a:off x="4566591" y="1217053"/>
        <a:ext cx="1140811" cy="2555812"/>
      </dsp:txXfrm>
    </dsp:sp>
    <dsp:sp modelId="{3D11EEEF-9422-4FEE-9007-62EB5F700880}">
      <dsp:nvSpPr>
        <dsp:cNvPr id="0" name=""/>
        <dsp:cNvSpPr/>
      </dsp:nvSpPr>
      <dsp:spPr>
        <a:xfrm>
          <a:off x="5707403" y="1217053"/>
          <a:ext cx="1140811" cy="2555812"/>
        </a:xfrm>
        <a:prstGeom prst="rect">
          <a:avLst/>
        </a:prstGeom>
        <a:solidFill>
          <a:schemeClr val="accent1">
            <a:lumMod val="20000"/>
            <a:lumOff val="8000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US" sz="6500" kern="1200"/>
        </a:p>
      </dsp:txBody>
      <dsp:txXfrm>
        <a:off x="5707403" y="1217053"/>
        <a:ext cx="1140811" cy="2555812"/>
      </dsp:txXfrm>
    </dsp:sp>
    <dsp:sp modelId="{734B8B04-BB8C-4ED6-AAFC-1ACD00D12F9B}">
      <dsp:nvSpPr>
        <dsp:cNvPr id="0" name=""/>
        <dsp:cNvSpPr/>
      </dsp:nvSpPr>
      <dsp:spPr>
        <a:xfrm>
          <a:off x="0" y="3772865"/>
          <a:ext cx="6851560" cy="28397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2014-02-11T18:12:00Z</cp:lastPrinted>
  <dcterms:created xsi:type="dcterms:W3CDTF">2014-02-03T18:00:00Z</dcterms:created>
  <dcterms:modified xsi:type="dcterms:W3CDTF">2014-02-11T18:13:00Z</dcterms:modified>
</cp:coreProperties>
</file>